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2B75E" w14:textId="77777777" w:rsidR="003358CB" w:rsidRDefault="0040203B" w:rsidP="003358CB">
      <w:pPr>
        <w:spacing w:after="240"/>
        <w:rPr>
          <w:rFonts w:ascii="Avenir" w:eastAsia="Avenir" w:hAnsi="Avenir" w:cs="Avenir"/>
          <w:b/>
          <w:color w:val="5F6062"/>
          <w:sz w:val="36"/>
          <w:szCs w:val="36"/>
        </w:rPr>
      </w:pPr>
      <w:r>
        <w:rPr>
          <w:rFonts w:ascii="Avenir" w:eastAsia="Avenir" w:hAnsi="Avenir" w:cs="Avenir"/>
          <w:b/>
          <w:color w:val="5F6062"/>
          <w:sz w:val="36"/>
          <w:szCs w:val="36"/>
        </w:rPr>
        <w:t xml:space="preserve">Policy &amp; Procedure </w:t>
      </w:r>
    </w:p>
    <w:p w14:paraId="191F9A1A" w14:textId="1F4A19AF" w:rsidR="003358CB" w:rsidRDefault="00B52C6E" w:rsidP="003358CB">
      <w:pPr>
        <w:spacing w:after="240"/>
        <w:rPr>
          <w:rFonts w:ascii="Avenir" w:eastAsia="Avenir" w:hAnsi="Avenir" w:cs="Avenir"/>
          <w:b/>
          <w:color w:val="5F6062"/>
          <w:sz w:val="36"/>
          <w:szCs w:val="36"/>
        </w:rPr>
      </w:pPr>
      <w:r>
        <w:rPr>
          <w:rFonts w:ascii="Calibri" w:hAnsi="Calibri"/>
          <w:b/>
          <w:bCs/>
          <w:sz w:val="28"/>
          <w:szCs w:val="28"/>
        </w:rPr>
        <w:br/>
      </w:r>
      <w:r w:rsidR="003358CB">
        <w:rPr>
          <w:rFonts w:ascii="Avenir" w:eastAsia="Avenir" w:hAnsi="Avenir" w:cs="Avenir"/>
          <w:b/>
          <w:color w:val="5F6062"/>
          <w:sz w:val="36"/>
          <w:szCs w:val="36"/>
        </w:rPr>
        <w:t xml:space="preserve">Safeguarding children in a Mensah Edusports setting </w:t>
      </w:r>
      <w:r w:rsidR="003358CB">
        <w:rPr>
          <w:rFonts w:ascii="Avenir" w:eastAsia="Avenir" w:hAnsi="Avenir" w:cs="Avenir"/>
          <w:b/>
          <w:color w:val="5F6062"/>
          <w:sz w:val="36"/>
          <w:szCs w:val="36"/>
        </w:rPr>
        <w:t xml:space="preserve"> </w:t>
      </w:r>
    </w:p>
    <w:p w14:paraId="0143CA19" w14:textId="379FE7E0" w:rsidR="00B52C6E" w:rsidRPr="003358CB" w:rsidRDefault="003358CB" w:rsidP="003358CB">
      <w:pPr>
        <w:spacing w:after="240"/>
        <w:jc w:val="both"/>
        <w:rPr>
          <w:rFonts w:asciiTheme="minorHAnsi" w:hAnsiTheme="minorHAnsi"/>
          <w:sz w:val="22"/>
          <w:szCs w:val="22"/>
        </w:rPr>
      </w:pPr>
      <w:r>
        <w:rPr>
          <w:rFonts w:asciiTheme="minorHAnsi" w:hAnsiTheme="minorHAnsi"/>
          <w:sz w:val="22"/>
          <w:szCs w:val="22"/>
        </w:rPr>
        <w:t>Mensah Edusport</w:t>
      </w:r>
      <w:r w:rsidR="00B52C6E" w:rsidRPr="003358CB">
        <w:rPr>
          <w:rFonts w:asciiTheme="minorHAnsi" w:hAnsiTheme="minorHAnsi"/>
          <w:sz w:val="22"/>
          <w:szCs w:val="22"/>
        </w:rPr>
        <w:t xml:space="preserve"> is committed to Safeguarding all children and young adults that we come into contact with. Safeguarding the welfare of the child is the paramount consideration in every situation. All staff are expected to share this commitment. Safeguarding children is vital for our setting, as part of the legal requirements of our Ofsted registration. Having safeguards in place within our setting not only protects and promotes the welfare of children but also it enhances the confidence of staff, volunteers, parents/carers, SMT and the </w:t>
      </w:r>
      <w:r w:rsidRPr="003358CB">
        <w:rPr>
          <w:rFonts w:asciiTheme="minorHAnsi" w:hAnsiTheme="minorHAnsi"/>
          <w:sz w:val="22"/>
          <w:szCs w:val="22"/>
        </w:rPr>
        <w:t>public</w:t>
      </w:r>
      <w:r w:rsidR="00B52C6E" w:rsidRPr="003358CB">
        <w:rPr>
          <w:rFonts w:asciiTheme="minorHAnsi" w:hAnsiTheme="minorHAnsi"/>
          <w:sz w:val="22"/>
          <w:szCs w:val="22"/>
        </w:rPr>
        <w:t xml:space="preserve">. </w:t>
      </w:r>
    </w:p>
    <w:p w14:paraId="20ACD383" w14:textId="77777777" w:rsidR="00B52C6E" w:rsidRPr="003358CB" w:rsidRDefault="00B52C6E" w:rsidP="003358CB">
      <w:pPr>
        <w:pStyle w:val="NormalWeb"/>
        <w:shd w:val="clear" w:color="auto" w:fill="FFFFFF"/>
        <w:spacing w:line="276" w:lineRule="auto"/>
        <w:jc w:val="both"/>
        <w:rPr>
          <w:rFonts w:asciiTheme="minorHAnsi" w:hAnsiTheme="minorHAnsi"/>
          <w:sz w:val="22"/>
          <w:szCs w:val="22"/>
        </w:rPr>
      </w:pPr>
      <w:r w:rsidRPr="003358CB">
        <w:rPr>
          <w:rFonts w:asciiTheme="minorHAnsi" w:hAnsiTheme="minorHAnsi"/>
          <w:sz w:val="22"/>
          <w:szCs w:val="22"/>
        </w:rPr>
        <w:t xml:space="preserve">The purpose of this Safeguarding Policy is to achieve a nurturing and child-centred environment where children can have fun and be safe. So, to ensure their safety, we adopt the following Safeguarding policies and procedures. Making sure that we look in the updated policy of Keeping Children Safe in Education 2020 and Working Together to Safeguard 2018 </w:t>
      </w:r>
    </w:p>
    <w:p w14:paraId="6031FE82" w14:textId="77777777" w:rsidR="003358CB" w:rsidRDefault="003358CB" w:rsidP="003358CB">
      <w:pPr>
        <w:pStyle w:val="NormalWeb"/>
        <w:shd w:val="clear" w:color="auto" w:fill="FFFFFF"/>
        <w:spacing w:line="276" w:lineRule="auto"/>
        <w:jc w:val="both"/>
        <w:rPr>
          <w:rFonts w:asciiTheme="minorHAnsi" w:hAnsiTheme="minorHAnsi"/>
          <w:b/>
          <w:bCs/>
          <w:sz w:val="22"/>
          <w:szCs w:val="22"/>
        </w:rPr>
      </w:pPr>
      <w:r>
        <w:rPr>
          <w:rFonts w:ascii="Avenir" w:eastAsia="Avenir" w:hAnsi="Avenir" w:cs="Avenir"/>
          <w:b/>
          <w:color w:val="5F6062"/>
          <w:sz w:val="36"/>
          <w:szCs w:val="36"/>
        </w:rPr>
        <w:t>Procedure</w:t>
      </w:r>
      <w:r w:rsidRPr="003358CB">
        <w:rPr>
          <w:rFonts w:asciiTheme="minorHAnsi" w:hAnsiTheme="minorHAnsi"/>
          <w:b/>
          <w:bCs/>
          <w:sz w:val="22"/>
          <w:szCs w:val="22"/>
        </w:rPr>
        <w:t xml:space="preserve"> </w:t>
      </w:r>
    </w:p>
    <w:p w14:paraId="704C452E" w14:textId="5CD48653" w:rsidR="00B52C6E" w:rsidRPr="003358CB" w:rsidRDefault="00B52C6E" w:rsidP="003358CB">
      <w:pPr>
        <w:pStyle w:val="NormalWeb"/>
        <w:shd w:val="clear" w:color="auto" w:fill="FFFFFF"/>
        <w:spacing w:line="276" w:lineRule="auto"/>
        <w:jc w:val="both"/>
        <w:rPr>
          <w:rFonts w:asciiTheme="minorHAnsi" w:hAnsiTheme="minorHAnsi"/>
          <w:sz w:val="22"/>
          <w:szCs w:val="22"/>
        </w:rPr>
      </w:pPr>
      <w:r w:rsidRPr="003358CB">
        <w:rPr>
          <w:rFonts w:asciiTheme="minorHAnsi" w:hAnsiTheme="minorHAnsi"/>
          <w:b/>
          <w:bCs/>
          <w:sz w:val="22"/>
          <w:szCs w:val="22"/>
        </w:rPr>
        <w:t xml:space="preserve">Law and guidance that supports this policy </w:t>
      </w:r>
    </w:p>
    <w:p w14:paraId="3906F3B4" w14:textId="77777777" w:rsidR="00B52C6E" w:rsidRPr="003358CB" w:rsidRDefault="00B52C6E" w:rsidP="003358CB">
      <w:pPr>
        <w:pStyle w:val="NormalWeb"/>
        <w:shd w:val="clear" w:color="auto" w:fill="FFFFFF"/>
        <w:spacing w:line="276" w:lineRule="auto"/>
        <w:jc w:val="both"/>
        <w:rPr>
          <w:rFonts w:asciiTheme="minorHAnsi" w:hAnsiTheme="minorHAnsi"/>
          <w:sz w:val="22"/>
          <w:szCs w:val="22"/>
        </w:rPr>
      </w:pPr>
      <w:r w:rsidRPr="003358CB">
        <w:rPr>
          <w:rFonts w:asciiTheme="minorHAnsi" w:hAnsiTheme="minorHAnsi"/>
          <w:i/>
          <w:iCs/>
          <w:sz w:val="22"/>
          <w:szCs w:val="22"/>
        </w:rPr>
        <w:t xml:space="preserve">“Providers must have and implement a policy and procedures, to safeguard children. These should be in line with the guidance and procedures from the sites local safeguarding board and must include an explanation of the action to be taken in the event of an allegation being made against a member of staff and cover the use of mobile phones and cameras in the setting” </w:t>
      </w:r>
    </w:p>
    <w:p w14:paraId="5AC01788" w14:textId="2E2EC534" w:rsidR="00B52C6E" w:rsidRPr="003358CB" w:rsidRDefault="00B52C6E" w:rsidP="003358CB">
      <w:pPr>
        <w:pStyle w:val="NormalWeb"/>
        <w:shd w:val="clear" w:color="auto" w:fill="FFFFFF"/>
        <w:spacing w:line="276" w:lineRule="auto"/>
        <w:jc w:val="both"/>
        <w:rPr>
          <w:rFonts w:asciiTheme="minorHAnsi" w:hAnsiTheme="minorHAnsi"/>
          <w:sz w:val="22"/>
          <w:szCs w:val="22"/>
        </w:rPr>
      </w:pPr>
      <w:r w:rsidRPr="003358CB">
        <w:rPr>
          <w:rFonts w:asciiTheme="minorHAnsi" w:hAnsiTheme="minorHAnsi"/>
          <w:sz w:val="22"/>
          <w:szCs w:val="22"/>
        </w:rPr>
        <w:t xml:space="preserve">We must have regard to the Government’s statutory guidance Working Together to Safeguard Children 2018. If we have concerns about children’s safety or </w:t>
      </w:r>
      <w:r w:rsidR="003358CB" w:rsidRPr="003358CB">
        <w:rPr>
          <w:rFonts w:asciiTheme="minorHAnsi" w:hAnsiTheme="minorHAnsi"/>
          <w:sz w:val="22"/>
          <w:szCs w:val="22"/>
        </w:rPr>
        <w:t>welfare,</w:t>
      </w:r>
      <w:r w:rsidRPr="003358CB">
        <w:rPr>
          <w:rFonts w:asciiTheme="minorHAnsi" w:hAnsiTheme="minorHAnsi"/>
          <w:sz w:val="22"/>
          <w:szCs w:val="22"/>
        </w:rPr>
        <w:t xml:space="preserve"> we must notify agencies with statutory duties without delay. This means the local children’s social care services and, in an emergency, the police. </w:t>
      </w:r>
    </w:p>
    <w:p w14:paraId="16539FC4" w14:textId="4521D003" w:rsidR="00B52C6E" w:rsidRPr="003358CB" w:rsidRDefault="00B52C6E" w:rsidP="003358CB">
      <w:pPr>
        <w:pStyle w:val="NormalWeb"/>
        <w:shd w:val="clear" w:color="auto" w:fill="FFFFFF"/>
        <w:spacing w:line="276" w:lineRule="auto"/>
        <w:jc w:val="both"/>
        <w:rPr>
          <w:rFonts w:asciiTheme="minorHAnsi" w:hAnsiTheme="minorHAnsi"/>
          <w:sz w:val="22"/>
          <w:szCs w:val="22"/>
        </w:rPr>
      </w:pPr>
      <w:r w:rsidRPr="003358CB">
        <w:rPr>
          <w:rFonts w:asciiTheme="minorHAnsi" w:hAnsiTheme="minorHAnsi"/>
          <w:sz w:val="22"/>
          <w:szCs w:val="22"/>
        </w:rPr>
        <w:t xml:space="preserve">We must also have due regard of the need to prevent people from being drawn into terrorism. This duty is known as the Prevent Duty and comes under section 26 of the </w:t>
      </w:r>
      <w:r w:rsidR="003358CB" w:rsidRPr="003358CB">
        <w:rPr>
          <w:rFonts w:asciiTheme="minorHAnsi" w:hAnsiTheme="minorHAnsi"/>
          <w:sz w:val="22"/>
          <w:szCs w:val="22"/>
        </w:rPr>
        <w:t>Counterterrorism</w:t>
      </w:r>
      <w:r w:rsidRPr="003358CB">
        <w:rPr>
          <w:rFonts w:asciiTheme="minorHAnsi" w:hAnsiTheme="minorHAnsi"/>
          <w:sz w:val="22"/>
          <w:szCs w:val="22"/>
        </w:rPr>
        <w:t xml:space="preserve"> and Security Act 2015. </w:t>
      </w:r>
    </w:p>
    <w:p w14:paraId="2124D023" w14:textId="77777777" w:rsidR="00B52C6E" w:rsidRPr="003358CB" w:rsidRDefault="00B52C6E" w:rsidP="003358CB">
      <w:pPr>
        <w:pStyle w:val="NormalWeb"/>
        <w:shd w:val="clear" w:color="auto" w:fill="FFFFFF"/>
        <w:spacing w:line="276" w:lineRule="auto"/>
        <w:jc w:val="both"/>
        <w:rPr>
          <w:rFonts w:asciiTheme="minorHAnsi" w:hAnsiTheme="minorHAnsi"/>
          <w:sz w:val="22"/>
          <w:szCs w:val="22"/>
        </w:rPr>
      </w:pPr>
      <w:r w:rsidRPr="003358CB">
        <w:rPr>
          <w:rFonts w:asciiTheme="minorHAnsi" w:hAnsiTheme="minorHAnsi"/>
          <w:color w:val="0000FF"/>
          <w:sz w:val="22"/>
          <w:szCs w:val="22"/>
        </w:rPr>
        <w:t xml:space="preserve">Working Together to Safeguard Children </w:t>
      </w:r>
      <w:r w:rsidRPr="003358CB">
        <w:rPr>
          <w:rFonts w:asciiTheme="minorHAnsi" w:hAnsiTheme="minorHAnsi"/>
          <w:sz w:val="22"/>
          <w:szCs w:val="22"/>
        </w:rPr>
        <w:t xml:space="preserve">defines safeguarding and promoting the welfare of children as: </w:t>
      </w:r>
    </w:p>
    <w:p w14:paraId="1C518F75" w14:textId="496D7B5A" w:rsidR="00B52C6E" w:rsidRPr="003358CB" w:rsidRDefault="003358CB" w:rsidP="003358CB">
      <w:pPr>
        <w:pStyle w:val="NormalWeb"/>
        <w:numPr>
          <w:ilvl w:val="0"/>
          <w:numId w:val="6"/>
        </w:numPr>
        <w:shd w:val="clear" w:color="auto" w:fill="FFFFFF"/>
        <w:spacing w:line="276" w:lineRule="auto"/>
        <w:jc w:val="both"/>
        <w:rPr>
          <w:rFonts w:asciiTheme="minorHAnsi" w:hAnsiTheme="minorHAnsi"/>
          <w:sz w:val="22"/>
          <w:szCs w:val="22"/>
        </w:rPr>
      </w:pPr>
      <w:r w:rsidRPr="003358CB">
        <w:rPr>
          <w:rFonts w:asciiTheme="minorHAnsi" w:hAnsiTheme="minorHAnsi"/>
          <w:sz w:val="22"/>
          <w:szCs w:val="22"/>
        </w:rPr>
        <w:t>protecting</w:t>
      </w:r>
      <w:r w:rsidR="00B52C6E" w:rsidRPr="003358CB">
        <w:rPr>
          <w:rFonts w:asciiTheme="minorHAnsi" w:hAnsiTheme="minorHAnsi"/>
          <w:sz w:val="22"/>
          <w:szCs w:val="22"/>
        </w:rPr>
        <w:t xml:space="preserve"> children from </w:t>
      </w:r>
      <w:r w:rsidRPr="003358CB">
        <w:rPr>
          <w:rFonts w:asciiTheme="minorHAnsi" w:hAnsiTheme="minorHAnsi"/>
          <w:sz w:val="22"/>
          <w:szCs w:val="22"/>
        </w:rPr>
        <w:t>maltreatment.</w:t>
      </w:r>
      <w:r w:rsidR="00B52C6E" w:rsidRPr="003358CB">
        <w:rPr>
          <w:rFonts w:asciiTheme="minorHAnsi" w:hAnsiTheme="minorHAnsi"/>
          <w:sz w:val="22"/>
          <w:szCs w:val="22"/>
        </w:rPr>
        <w:t xml:space="preserve"> </w:t>
      </w:r>
    </w:p>
    <w:p w14:paraId="7FF92C94" w14:textId="48E8D450" w:rsidR="00B52C6E" w:rsidRPr="003358CB" w:rsidRDefault="00B52C6E" w:rsidP="003358CB">
      <w:pPr>
        <w:pStyle w:val="NormalWeb"/>
        <w:numPr>
          <w:ilvl w:val="0"/>
          <w:numId w:val="6"/>
        </w:numPr>
        <w:shd w:val="clear" w:color="auto" w:fill="FFFFFF"/>
        <w:spacing w:line="276" w:lineRule="auto"/>
        <w:jc w:val="both"/>
        <w:rPr>
          <w:rFonts w:asciiTheme="minorHAnsi" w:hAnsiTheme="minorHAnsi"/>
          <w:sz w:val="22"/>
          <w:szCs w:val="22"/>
        </w:rPr>
      </w:pPr>
      <w:r w:rsidRPr="003358CB">
        <w:rPr>
          <w:rFonts w:asciiTheme="minorHAnsi" w:hAnsiTheme="minorHAnsi"/>
          <w:sz w:val="22"/>
          <w:szCs w:val="22"/>
        </w:rPr>
        <w:t xml:space="preserve">preventing impairment of children’s health or </w:t>
      </w:r>
      <w:r w:rsidR="003358CB" w:rsidRPr="003358CB">
        <w:rPr>
          <w:rFonts w:asciiTheme="minorHAnsi" w:hAnsiTheme="minorHAnsi"/>
          <w:sz w:val="22"/>
          <w:szCs w:val="22"/>
        </w:rPr>
        <w:t>development.</w:t>
      </w:r>
      <w:r w:rsidRPr="003358CB">
        <w:rPr>
          <w:rFonts w:asciiTheme="minorHAnsi" w:hAnsiTheme="minorHAnsi"/>
          <w:sz w:val="22"/>
          <w:szCs w:val="22"/>
        </w:rPr>
        <w:t xml:space="preserve"> </w:t>
      </w:r>
    </w:p>
    <w:p w14:paraId="153028FF" w14:textId="3F14A8D0" w:rsidR="00B52C6E" w:rsidRPr="003358CB" w:rsidRDefault="00B52C6E" w:rsidP="003358CB">
      <w:pPr>
        <w:pStyle w:val="NormalWeb"/>
        <w:numPr>
          <w:ilvl w:val="0"/>
          <w:numId w:val="6"/>
        </w:numPr>
        <w:shd w:val="clear" w:color="auto" w:fill="FFFFFF"/>
        <w:spacing w:line="276" w:lineRule="auto"/>
        <w:jc w:val="both"/>
        <w:rPr>
          <w:rFonts w:asciiTheme="minorHAnsi" w:hAnsiTheme="minorHAnsi"/>
          <w:sz w:val="22"/>
          <w:szCs w:val="22"/>
        </w:rPr>
      </w:pPr>
      <w:r w:rsidRPr="003358CB">
        <w:rPr>
          <w:rFonts w:asciiTheme="minorHAnsi" w:hAnsiTheme="minorHAnsi"/>
          <w:sz w:val="22"/>
          <w:szCs w:val="22"/>
        </w:rPr>
        <w:t xml:space="preserve">ensuring that children grow up in circumstances consistent with the provision of safe and effective care; and </w:t>
      </w:r>
    </w:p>
    <w:p w14:paraId="73A18298" w14:textId="7B85DEF4" w:rsidR="00B52C6E" w:rsidRPr="003358CB" w:rsidRDefault="00B52C6E" w:rsidP="003358CB">
      <w:pPr>
        <w:pStyle w:val="NormalWeb"/>
        <w:numPr>
          <w:ilvl w:val="0"/>
          <w:numId w:val="6"/>
        </w:numPr>
        <w:shd w:val="clear" w:color="auto" w:fill="FFFFFF"/>
        <w:spacing w:line="276" w:lineRule="auto"/>
        <w:jc w:val="both"/>
        <w:rPr>
          <w:rFonts w:asciiTheme="minorHAnsi" w:hAnsiTheme="minorHAnsi"/>
          <w:sz w:val="22"/>
          <w:szCs w:val="22"/>
        </w:rPr>
      </w:pPr>
      <w:r w:rsidRPr="003358CB">
        <w:rPr>
          <w:rFonts w:asciiTheme="minorHAnsi" w:hAnsiTheme="minorHAnsi"/>
          <w:sz w:val="22"/>
          <w:szCs w:val="22"/>
        </w:rPr>
        <w:t xml:space="preserve">taking action to enable all children to have the best outcome. </w:t>
      </w:r>
    </w:p>
    <w:p w14:paraId="161BF7C2" w14:textId="77777777" w:rsidR="00B52C6E" w:rsidRPr="003358CB" w:rsidRDefault="00B52C6E" w:rsidP="003358CB">
      <w:pPr>
        <w:pStyle w:val="NormalWeb"/>
        <w:shd w:val="clear" w:color="auto" w:fill="FFFFFF"/>
        <w:spacing w:line="276" w:lineRule="auto"/>
        <w:ind w:left="720"/>
        <w:jc w:val="both"/>
        <w:rPr>
          <w:rFonts w:asciiTheme="minorHAnsi" w:hAnsiTheme="minorHAnsi"/>
          <w:sz w:val="22"/>
          <w:szCs w:val="22"/>
        </w:rPr>
      </w:pPr>
      <w:r w:rsidRPr="003358CB">
        <w:rPr>
          <w:rFonts w:asciiTheme="minorHAnsi" w:hAnsiTheme="minorHAnsi"/>
          <w:sz w:val="22"/>
          <w:szCs w:val="22"/>
        </w:rPr>
        <w:lastRenderedPageBreak/>
        <w:t xml:space="preserve">The Department for Education has reissued </w:t>
      </w:r>
      <w:r w:rsidRPr="003358CB">
        <w:rPr>
          <w:rFonts w:asciiTheme="minorHAnsi" w:hAnsiTheme="minorHAnsi"/>
          <w:color w:val="0000FF"/>
          <w:sz w:val="22"/>
          <w:szCs w:val="22"/>
        </w:rPr>
        <w:t xml:space="preserve">‘What to do if you’re worried about a child being abused’ </w:t>
      </w:r>
      <w:r w:rsidRPr="003358CB">
        <w:rPr>
          <w:rFonts w:asciiTheme="minorHAnsi" w:hAnsiTheme="minorHAnsi"/>
          <w:sz w:val="22"/>
          <w:szCs w:val="22"/>
        </w:rPr>
        <w:t xml:space="preserve">2015 in summary and full versions. </w:t>
      </w:r>
    </w:p>
    <w:p w14:paraId="49FC8EBD" w14:textId="03591BAB" w:rsidR="00B52C6E" w:rsidRPr="003358CB" w:rsidRDefault="003358CB" w:rsidP="003358CB">
      <w:pPr>
        <w:pStyle w:val="NormalWeb"/>
        <w:numPr>
          <w:ilvl w:val="0"/>
          <w:numId w:val="7"/>
        </w:numPr>
        <w:shd w:val="clear" w:color="auto" w:fill="FFFFFF"/>
        <w:spacing w:line="276"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CEO of Mensah Edusport</w:t>
      </w:r>
      <w:r w:rsidR="00B52C6E" w:rsidRPr="003358CB">
        <w:rPr>
          <w:rFonts w:asciiTheme="minorHAnsi" w:hAnsiTheme="minorHAnsi"/>
          <w:color w:val="000000" w:themeColor="text1"/>
          <w:sz w:val="22"/>
          <w:szCs w:val="22"/>
        </w:rPr>
        <w:t xml:space="preserve"> will be responsible for reviewing this policy at least twice a year (May and September) but also when changes are required. Changes will be made within a reasonable time frame but as soon as possible. </w:t>
      </w:r>
    </w:p>
    <w:p w14:paraId="78FCCA83" w14:textId="0E2EB335" w:rsidR="00B52C6E" w:rsidRPr="003358CB" w:rsidRDefault="00B52C6E" w:rsidP="003358CB">
      <w:pPr>
        <w:pStyle w:val="NormalWeb"/>
        <w:numPr>
          <w:ilvl w:val="0"/>
          <w:numId w:val="7"/>
        </w:numPr>
        <w:shd w:val="clear" w:color="auto" w:fill="FFFFFF"/>
        <w:spacing w:line="276" w:lineRule="auto"/>
        <w:jc w:val="both"/>
        <w:rPr>
          <w:rFonts w:asciiTheme="minorHAnsi" w:hAnsiTheme="minorHAnsi"/>
          <w:color w:val="000000" w:themeColor="text1"/>
          <w:sz w:val="22"/>
          <w:szCs w:val="22"/>
        </w:rPr>
      </w:pPr>
      <w:r w:rsidRPr="003358CB">
        <w:rPr>
          <w:rFonts w:asciiTheme="minorHAnsi" w:hAnsiTheme="minorHAnsi"/>
          <w:color w:val="000000" w:themeColor="text1"/>
          <w:sz w:val="22"/>
          <w:szCs w:val="22"/>
        </w:rPr>
        <w:t xml:space="preserve">All staff and volunteers are familiar with their local Safeguarding Children Board procedures manual. </w:t>
      </w:r>
    </w:p>
    <w:p w14:paraId="14F20C56" w14:textId="05A17B04" w:rsidR="00B52C6E" w:rsidRPr="003358CB" w:rsidRDefault="00B52C6E" w:rsidP="003358CB">
      <w:pPr>
        <w:pStyle w:val="NormalWeb"/>
        <w:numPr>
          <w:ilvl w:val="0"/>
          <w:numId w:val="7"/>
        </w:numPr>
        <w:shd w:val="clear" w:color="auto" w:fill="FFFFFF"/>
        <w:spacing w:line="276" w:lineRule="auto"/>
        <w:jc w:val="both"/>
        <w:rPr>
          <w:rFonts w:asciiTheme="minorHAnsi" w:hAnsiTheme="minorHAnsi"/>
          <w:color w:val="000000" w:themeColor="text1"/>
          <w:sz w:val="22"/>
          <w:szCs w:val="22"/>
        </w:rPr>
      </w:pPr>
      <w:r w:rsidRPr="003358CB">
        <w:rPr>
          <w:rFonts w:asciiTheme="minorHAnsi" w:hAnsiTheme="minorHAnsi"/>
          <w:color w:val="000000" w:themeColor="text1"/>
          <w:sz w:val="22"/>
          <w:szCs w:val="22"/>
        </w:rPr>
        <w:t xml:space="preserve">All senior members of staff have registered with the local safeguarding board to receive updates. </w:t>
      </w:r>
    </w:p>
    <w:p w14:paraId="773C4CB2" w14:textId="191956D2" w:rsidR="00B52C6E" w:rsidRPr="003358CB" w:rsidRDefault="00B52C6E" w:rsidP="003358CB">
      <w:pPr>
        <w:pStyle w:val="NormalWeb"/>
        <w:shd w:val="clear" w:color="auto" w:fill="FFFFFF"/>
        <w:spacing w:line="276" w:lineRule="auto"/>
        <w:ind w:left="720"/>
        <w:jc w:val="both"/>
        <w:rPr>
          <w:color w:val="000000" w:themeColor="text1"/>
          <w:sz w:val="22"/>
          <w:szCs w:val="22"/>
        </w:rPr>
      </w:pPr>
      <w:r w:rsidRPr="003358CB">
        <w:rPr>
          <w:rFonts w:asciiTheme="minorHAnsi" w:hAnsiTheme="minorHAnsi"/>
          <w:b/>
          <w:bCs/>
          <w:color w:val="000000" w:themeColor="text1"/>
          <w:sz w:val="22"/>
          <w:szCs w:val="22"/>
        </w:rPr>
        <w:t>The procedure in the event of a safeguarding</w:t>
      </w:r>
      <w:r w:rsidRPr="003358CB">
        <w:rPr>
          <w:rFonts w:ascii="Calibri" w:hAnsi="Calibri"/>
          <w:b/>
          <w:bCs/>
          <w:color w:val="000000" w:themeColor="text1"/>
          <w:sz w:val="22"/>
          <w:szCs w:val="22"/>
        </w:rPr>
        <w:t xml:space="preserve"> concern being raised is for the DSL to be made aware &amp; the deputy where applicable </w:t>
      </w:r>
    </w:p>
    <w:p w14:paraId="7020DA8C" w14:textId="376D2259" w:rsidR="003358CB" w:rsidRDefault="003358CB" w:rsidP="003358CB">
      <w:pPr>
        <w:spacing w:after="240"/>
        <w:rPr>
          <w:rFonts w:ascii="Avenir" w:eastAsia="Avenir" w:hAnsi="Avenir" w:cs="Avenir"/>
          <w:b/>
          <w:color w:val="5F6062"/>
          <w:sz w:val="36"/>
          <w:szCs w:val="36"/>
        </w:rPr>
      </w:pPr>
      <w:r>
        <w:rPr>
          <w:rFonts w:ascii="Avenir" w:eastAsia="Avenir" w:hAnsi="Avenir" w:cs="Avenir"/>
          <w:b/>
          <w:color w:val="5F6062"/>
          <w:sz w:val="36"/>
          <w:szCs w:val="36"/>
        </w:rPr>
        <w:t xml:space="preserve">Policy &amp; Procedure </w:t>
      </w:r>
      <w:r>
        <w:rPr>
          <w:rFonts w:ascii="Calibri" w:hAnsi="Calibri"/>
          <w:b/>
          <w:bCs/>
          <w:sz w:val="28"/>
          <w:szCs w:val="28"/>
        </w:rPr>
        <w:br/>
      </w:r>
      <w:r>
        <w:rPr>
          <w:rFonts w:ascii="Avenir" w:eastAsia="Avenir" w:hAnsi="Avenir" w:cs="Avenir"/>
          <w:b/>
          <w:color w:val="5F6062"/>
          <w:sz w:val="36"/>
          <w:szCs w:val="36"/>
        </w:rPr>
        <w:t xml:space="preserve">Safeguarding children in a Mensah Edusports setting  </w:t>
      </w:r>
    </w:p>
    <w:p w14:paraId="2EA52BA9" w14:textId="4A6C9812" w:rsidR="00B52C6E" w:rsidRPr="003358CB" w:rsidRDefault="00B52C6E" w:rsidP="003358CB">
      <w:pPr>
        <w:pStyle w:val="NormalWeb"/>
        <w:shd w:val="clear" w:color="auto" w:fill="FFFFFF"/>
        <w:spacing w:line="276" w:lineRule="auto"/>
        <w:rPr>
          <w:rFonts w:asciiTheme="minorHAnsi" w:hAnsiTheme="minorHAnsi"/>
          <w:sz w:val="22"/>
          <w:szCs w:val="22"/>
        </w:rPr>
      </w:pPr>
      <w:r w:rsidRPr="003358CB">
        <w:rPr>
          <w:rFonts w:asciiTheme="minorHAnsi" w:hAnsiTheme="minorHAnsi"/>
          <w:sz w:val="22"/>
          <w:szCs w:val="22"/>
        </w:rPr>
        <w:t xml:space="preserve">To ensure that the staff know how to respond appropriately to </w:t>
      </w:r>
      <w:proofErr w:type="gramStart"/>
      <w:r w:rsidRPr="003358CB">
        <w:rPr>
          <w:rFonts w:asciiTheme="minorHAnsi" w:hAnsiTheme="minorHAnsi"/>
          <w:sz w:val="22"/>
          <w:szCs w:val="22"/>
        </w:rPr>
        <w:t>allegations</w:t>
      </w:r>
      <w:proofErr w:type="gramEnd"/>
      <w:r w:rsidRPr="003358CB">
        <w:rPr>
          <w:rFonts w:asciiTheme="minorHAnsi" w:hAnsiTheme="minorHAnsi"/>
          <w:sz w:val="22"/>
          <w:szCs w:val="22"/>
        </w:rPr>
        <w:t xml:space="preserve"> or any safeguarding issue and we ensure that information and knowledge is fresh and up to date. We have </w:t>
      </w:r>
      <w:proofErr w:type="gramStart"/>
      <w:r w:rsidRPr="003358CB">
        <w:rPr>
          <w:rFonts w:asciiTheme="minorHAnsi" w:hAnsiTheme="minorHAnsi"/>
          <w:sz w:val="22"/>
          <w:szCs w:val="22"/>
        </w:rPr>
        <w:t>taken into account</w:t>
      </w:r>
      <w:proofErr w:type="gramEnd"/>
      <w:r w:rsidRPr="003358CB">
        <w:rPr>
          <w:rFonts w:asciiTheme="minorHAnsi" w:hAnsiTheme="minorHAnsi"/>
          <w:sz w:val="22"/>
          <w:szCs w:val="22"/>
        </w:rPr>
        <w:t xml:space="preserve"> people’s different learning styles to ensure this works for the team at Pioneer Sport. We want all staff to have the confidence to deal with any issue around safeguarding including the recording of them. </w:t>
      </w:r>
    </w:p>
    <w:p w14:paraId="1188C352" w14:textId="77777777" w:rsidR="00B52C6E" w:rsidRPr="003358CB" w:rsidRDefault="00B52C6E" w:rsidP="003358CB">
      <w:pPr>
        <w:pStyle w:val="NormalWeb"/>
        <w:shd w:val="clear" w:color="auto" w:fill="FFFFFF"/>
        <w:spacing w:line="276" w:lineRule="auto"/>
        <w:rPr>
          <w:rFonts w:asciiTheme="minorHAnsi" w:hAnsiTheme="minorHAnsi"/>
          <w:sz w:val="22"/>
          <w:szCs w:val="22"/>
        </w:rPr>
      </w:pPr>
      <w:r w:rsidRPr="003358CB">
        <w:rPr>
          <w:rFonts w:asciiTheme="minorHAnsi" w:hAnsiTheme="minorHAnsi"/>
          <w:b/>
          <w:bCs/>
          <w:sz w:val="22"/>
          <w:szCs w:val="22"/>
        </w:rPr>
        <w:t xml:space="preserve">Paperwork </w:t>
      </w:r>
    </w:p>
    <w:p w14:paraId="46B9DADC" w14:textId="20BF94FF" w:rsidR="00B52C6E" w:rsidRPr="003358CB" w:rsidRDefault="003358CB" w:rsidP="003358CB">
      <w:pPr>
        <w:pStyle w:val="NormalWeb"/>
        <w:numPr>
          <w:ilvl w:val="0"/>
          <w:numId w:val="8"/>
        </w:numPr>
        <w:shd w:val="clear" w:color="auto" w:fill="FFFFFF"/>
        <w:spacing w:line="276" w:lineRule="auto"/>
        <w:rPr>
          <w:rFonts w:asciiTheme="minorHAnsi" w:hAnsiTheme="minorHAnsi"/>
          <w:sz w:val="22"/>
          <w:szCs w:val="22"/>
        </w:rPr>
      </w:pPr>
      <w:r>
        <w:rPr>
          <w:rFonts w:asciiTheme="minorHAnsi" w:hAnsiTheme="minorHAnsi"/>
          <w:sz w:val="22"/>
          <w:szCs w:val="22"/>
        </w:rPr>
        <w:t>Mensah Edusport</w:t>
      </w:r>
      <w:r w:rsidR="00B52C6E" w:rsidRPr="003358CB">
        <w:rPr>
          <w:rFonts w:asciiTheme="minorHAnsi" w:hAnsiTheme="minorHAnsi"/>
          <w:sz w:val="22"/>
          <w:szCs w:val="22"/>
        </w:rPr>
        <w:t xml:space="preserve"> has the final responsibility for regularly reviewing our accident book, incident book and any recorded concerns to monitor/or identify possible safeguarding issues with support from managers/Compliance team. </w:t>
      </w:r>
    </w:p>
    <w:p w14:paraId="630DFAFE" w14:textId="09C07D65" w:rsidR="00B52C6E" w:rsidRPr="003358CB" w:rsidRDefault="00B52C6E" w:rsidP="003358CB">
      <w:pPr>
        <w:pStyle w:val="NormalWeb"/>
        <w:numPr>
          <w:ilvl w:val="0"/>
          <w:numId w:val="8"/>
        </w:numPr>
        <w:shd w:val="clear" w:color="auto" w:fill="FFFFFF"/>
        <w:spacing w:line="276" w:lineRule="auto"/>
        <w:rPr>
          <w:rFonts w:asciiTheme="minorHAnsi" w:hAnsiTheme="minorHAnsi"/>
          <w:sz w:val="22"/>
          <w:szCs w:val="22"/>
        </w:rPr>
      </w:pPr>
      <w:r w:rsidRPr="003358CB">
        <w:rPr>
          <w:rFonts w:asciiTheme="minorHAnsi" w:hAnsiTheme="minorHAnsi"/>
          <w:sz w:val="22"/>
          <w:szCs w:val="22"/>
        </w:rPr>
        <w:t xml:space="preserve">Confidentiality is </w:t>
      </w:r>
      <w:r w:rsidR="00285632" w:rsidRPr="003358CB">
        <w:rPr>
          <w:rFonts w:asciiTheme="minorHAnsi" w:hAnsiTheme="minorHAnsi"/>
          <w:sz w:val="22"/>
          <w:szCs w:val="22"/>
        </w:rPr>
        <w:t>considered</w:t>
      </w:r>
      <w:r w:rsidRPr="003358CB">
        <w:rPr>
          <w:rFonts w:asciiTheme="minorHAnsi" w:hAnsiTheme="minorHAnsi"/>
          <w:sz w:val="22"/>
          <w:szCs w:val="22"/>
        </w:rPr>
        <w:t xml:space="preserve"> when </w:t>
      </w:r>
      <w:r w:rsidR="00285632" w:rsidRPr="003358CB">
        <w:rPr>
          <w:rFonts w:asciiTheme="minorHAnsi" w:hAnsiTheme="minorHAnsi"/>
          <w:sz w:val="22"/>
          <w:szCs w:val="22"/>
        </w:rPr>
        <w:t>always sharing information</w:t>
      </w:r>
      <w:r w:rsidRPr="003358CB">
        <w:rPr>
          <w:rFonts w:asciiTheme="minorHAnsi" w:hAnsiTheme="minorHAnsi"/>
          <w:sz w:val="22"/>
          <w:szCs w:val="22"/>
        </w:rPr>
        <w:t xml:space="preserve">. </w:t>
      </w:r>
    </w:p>
    <w:p w14:paraId="2A62D0A5" w14:textId="4E7AF664" w:rsidR="00B52C6E" w:rsidRPr="003358CB" w:rsidRDefault="00B52C6E" w:rsidP="003358CB">
      <w:pPr>
        <w:pStyle w:val="NormalWeb"/>
        <w:numPr>
          <w:ilvl w:val="0"/>
          <w:numId w:val="8"/>
        </w:numPr>
        <w:shd w:val="clear" w:color="auto" w:fill="FFFFFF"/>
        <w:spacing w:line="276" w:lineRule="auto"/>
        <w:rPr>
          <w:rFonts w:asciiTheme="minorHAnsi" w:hAnsiTheme="minorHAnsi"/>
          <w:sz w:val="22"/>
          <w:szCs w:val="22"/>
        </w:rPr>
      </w:pPr>
      <w:r w:rsidRPr="003358CB">
        <w:rPr>
          <w:rFonts w:asciiTheme="minorHAnsi" w:hAnsiTheme="minorHAnsi"/>
          <w:sz w:val="22"/>
          <w:szCs w:val="22"/>
        </w:rPr>
        <w:t xml:space="preserve">With permission from the child’s </w:t>
      </w:r>
      <w:r w:rsidR="00285632" w:rsidRPr="003358CB">
        <w:rPr>
          <w:rFonts w:asciiTheme="minorHAnsi" w:hAnsiTheme="minorHAnsi"/>
          <w:sz w:val="22"/>
          <w:szCs w:val="22"/>
        </w:rPr>
        <w:t>parents,</w:t>
      </w:r>
      <w:r w:rsidRPr="003358CB">
        <w:rPr>
          <w:rFonts w:asciiTheme="minorHAnsi" w:hAnsiTheme="minorHAnsi"/>
          <w:sz w:val="22"/>
          <w:szCs w:val="22"/>
        </w:rPr>
        <w:t xml:space="preserve"> we would pass on any safeguarding concerns to the child’s new setting or school where appropriate. This would be done by the Site Manager or the Compliance team. </w:t>
      </w:r>
    </w:p>
    <w:p w14:paraId="2BEB12C6" w14:textId="6427C65B" w:rsidR="00B52C6E" w:rsidRPr="003358CB" w:rsidRDefault="00B52C6E" w:rsidP="003358CB">
      <w:pPr>
        <w:pStyle w:val="NormalWeb"/>
        <w:numPr>
          <w:ilvl w:val="0"/>
          <w:numId w:val="8"/>
        </w:numPr>
        <w:shd w:val="clear" w:color="auto" w:fill="FFFFFF"/>
        <w:spacing w:line="276" w:lineRule="auto"/>
        <w:rPr>
          <w:rFonts w:asciiTheme="minorHAnsi" w:hAnsiTheme="minorHAnsi"/>
          <w:sz w:val="22"/>
          <w:szCs w:val="22"/>
        </w:rPr>
      </w:pPr>
      <w:r w:rsidRPr="003358CB">
        <w:rPr>
          <w:rFonts w:asciiTheme="minorHAnsi" w:hAnsiTheme="minorHAnsi"/>
          <w:sz w:val="22"/>
          <w:szCs w:val="22"/>
        </w:rPr>
        <w:t xml:space="preserve">We record the statutory information required for each child before their admission such as name(s), address(es), gender, date of birth, name(s) of person(s) with parental responsibility, legal contact and who the child normally lives with. </w:t>
      </w:r>
    </w:p>
    <w:p w14:paraId="743BFEAF" w14:textId="22C1935B" w:rsidR="00B52C6E" w:rsidRPr="003358CB" w:rsidRDefault="00B52C6E" w:rsidP="003358CB">
      <w:pPr>
        <w:pStyle w:val="NormalWeb"/>
        <w:numPr>
          <w:ilvl w:val="0"/>
          <w:numId w:val="8"/>
        </w:numPr>
        <w:shd w:val="clear" w:color="auto" w:fill="FFFFFF"/>
        <w:spacing w:line="276" w:lineRule="auto"/>
        <w:rPr>
          <w:rFonts w:asciiTheme="minorHAnsi" w:hAnsiTheme="minorHAnsi"/>
          <w:sz w:val="22"/>
          <w:szCs w:val="22"/>
        </w:rPr>
      </w:pPr>
      <w:r w:rsidRPr="003358CB">
        <w:rPr>
          <w:rFonts w:asciiTheme="minorHAnsi" w:hAnsiTheme="minorHAnsi"/>
          <w:sz w:val="22"/>
          <w:szCs w:val="22"/>
        </w:rPr>
        <w:t xml:space="preserve">We remind parents to update any changes to their details online by updating their online profile or by calling </w:t>
      </w:r>
      <w:r w:rsidR="00285632">
        <w:rPr>
          <w:rFonts w:asciiTheme="minorHAnsi" w:hAnsiTheme="minorHAnsi"/>
          <w:sz w:val="22"/>
          <w:szCs w:val="22"/>
        </w:rPr>
        <w:t>Mensah Edusport head office</w:t>
      </w:r>
      <w:r w:rsidRPr="003358CB">
        <w:rPr>
          <w:rFonts w:asciiTheme="minorHAnsi" w:hAnsiTheme="minorHAnsi"/>
          <w:sz w:val="22"/>
          <w:szCs w:val="22"/>
        </w:rPr>
        <w:t xml:space="preserve">. </w:t>
      </w:r>
    </w:p>
    <w:p w14:paraId="3CA667BA" w14:textId="28758F64" w:rsidR="00B52C6E" w:rsidRPr="003358CB" w:rsidRDefault="00B52C6E" w:rsidP="003358CB">
      <w:pPr>
        <w:pStyle w:val="NormalWeb"/>
        <w:numPr>
          <w:ilvl w:val="0"/>
          <w:numId w:val="8"/>
        </w:numPr>
        <w:shd w:val="clear" w:color="auto" w:fill="FFFFFF"/>
        <w:spacing w:line="276" w:lineRule="auto"/>
        <w:rPr>
          <w:rFonts w:asciiTheme="minorHAnsi" w:hAnsiTheme="minorHAnsi"/>
          <w:sz w:val="22"/>
          <w:szCs w:val="22"/>
        </w:rPr>
      </w:pPr>
      <w:r w:rsidRPr="003358CB">
        <w:rPr>
          <w:rFonts w:asciiTheme="minorHAnsi" w:hAnsiTheme="minorHAnsi"/>
          <w:sz w:val="22"/>
          <w:szCs w:val="22"/>
        </w:rPr>
        <w:t>Our policy promotes multi-agency working for safeguarding and protecting the welfare of children.</w:t>
      </w:r>
      <w:r w:rsidRPr="003358CB">
        <w:rPr>
          <w:rFonts w:asciiTheme="minorHAnsi" w:hAnsiTheme="minorHAnsi"/>
          <w:sz w:val="22"/>
          <w:szCs w:val="22"/>
        </w:rPr>
        <w:br/>
        <w:t xml:space="preserve">All staff are trained on how to listen and respond appropriately to a child if they have disclosed information. This includes asking open questions, using eye contact from the </w:t>
      </w:r>
      <w:r w:rsidR="00285632" w:rsidRPr="003358CB">
        <w:rPr>
          <w:rFonts w:asciiTheme="minorHAnsi" w:hAnsiTheme="minorHAnsi"/>
          <w:sz w:val="22"/>
          <w:szCs w:val="22"/>
        </w:rPr>
        <w:t>adult,</w:t>
      </w:r>
      <w:r w:rsidRPr="003358CB">
        <w:rPr>
          <w:rFonts w:asciiTheme="minorHAnsi" w:hAnsiTheme="minorHAnsi"/>
          <w:sz w:val="22"/>
          <w:szCs w:val="22"/>
        </w:rPr>
        <w:t xml:space="preserve"> and not forcing the child to do the same and recording the exact wording of the child and not interrupting it as the adult. </w:t>
      </w:r>
    </w:p>
    <w:p w14:paraId="56E610A1" w14:textId="4D370913" w:rsidR="00B52C6E" w:rsidRPr="003358CB" w:rsidRDefault="00B52C6E" w:rsidP="003358CB">
      <w:pPr>
        <w:pStyle w:val="NormalWeb"/>
        <w:numPr>
          <w:ilvl w:val="0"/>
          <w:numId w:val="8"/>
        </w:numPr>
        <w:shd w:val="clear" w:color="auto" w:fill="FFFFFF"/>
        <w:spacing w:line="276" w:lineRule="auto"/>
        <w:rPr>
          <w:rFonts w:asciiTheme="minorHAnsi" w:hAnsiTheme="minorHAnsi"/>
          <w:sz w:val="22"/>
          <w:szCs w:val="22"/>
        </w:rPr>
      </w:pPr>
      <w:r w:rsidRPr="003358CB">
        <w:rPr>
          <w:rFonts w:asciiTheme="minorHAnsi" w:hAnsiTheme="minorHAnsi"/>
          <w:sz w:val="22"/>
          <w:szCs w:val="22"/>
        </w:rPr>
        <w:lastRenderedPageBreak/>
        <w:t xml:space="preserve">Staff are always alert to any issues for concern in the child’s life at home or elsewhere by using the key person system, through observations, by having an </w:t>
      </w:r>
      <w:r w:rsidR="00285632" w:rsidRPr="003358CB">
        <w:rPr>
          <w:rFonts w:asciiTheme="minorHAnsi" w:hAnsiTheme="minorHAnsi"/>
          <w:sz w:val="22"/>
          <w:szCs w:val="22"/>
        </w:rPr>
        <w:t>open-door</w:t>
      </w:r>
      <w:r w:rsidRPr="003358CB">
        <w:rPr>
          <w:rFonts w:asciiTheme="minorHAnsi" w:hAnsiTheme="minorHAnsi"/>
          <w:sz w:val="22"/>
          <w:szCs w:val="22"/>
        </w:rPr>
        <w:t xml:space="preserve"> policy and by using the fact that we know the children we work with. </w:t>
      </w:r>
    </w:p>
    <w:p w14:paraId="5318C3F5" w14:textId="14F1BB5B" w:rsidR="00B52C6E" w:rsidRPr="003358CB" w:rsidRDefault="00B52C6E" w:rsidP="003358CB">
      <w:pPr>
        <w:pStyle w:val="NormalWeb"/>
        <w:numPr>
          <w:ilvl w:val="0"/>
          <w:numId w:val="8"/>
        </w:numPr>
        <w:shd w:val="clear" w:color="auto" w:fill="FFFFFF"/>
        <w:spacing w:line="276" w:lineRule="auto"/>
        <w:rPr>
          <w:rFonts w:asciiTheme="minorHAnsi" w:hAnsiTheme="minorHAnsi"/>
          <w:sz w:val="22"/>
          <w:szCs w:val="22"/>
        </w:rPr>
      </w:pPr>
      <w:r w:rsidRPr="003358CB">
        <w:rPr>
          <w:rFonts w:asciiTheme="minorHAnsi" w:hAnsiTheme="minorHAnsi"/>
          <w:sz w:val="22"/>
          <w:szCs w:val="22"/>
        </w:rPr>
        <w:t xml:space="preserve">As a team we recognise the needs of children from minority ethnic groups and children with SEND (special educational needs and disabilities) and the barriers they may face, especially around communication. We are here to help in any way that we can. </w:t>
      </w:r>
    </w:p>
    <w:p w14:paraId="7822752D" w14:textId="14865508" w:rsidR="00B52C6E" w:rsidRPr="003358CB" w:rsidRDefault="00285632" w:rsidP="003358CB">
      <w:pPr>
        <w:pStyle w:val="NormalWeb"/>
        <w:numPr>
          <w:ilvl w:val="0"/>
          <w:numId w:val="8"/>
        </w:numPr>
        <w:shd w:val="clear" w:color="auto" w:fill="FFFFFF"/>
        <w:spacing w:line="276" w:lineRule="auto"/>
        <w:rPr>
          <w:rFonts w:asciiTheme="minorHAnsi" w:hAnsiTheme="minorHAnsi"/>
          <w:sz w:val="22"/>
          <w:szCs w:val="22"/>
        </w:rPr>
      </w:pPr>
      <w:r>
        <w:rPr>
          <w:rFonts w:asciiTheme="minorHAnsi" w:hAnsiTheme="minorHAnsi"/>
          <w:sz w:val="22"/>
          <w:szCs w:val="22"/>
        </w:rPr>
        <w:t>Mensah Edusport</w:t>
      </w:r>
      <w:r w:rsidR="00B52C6E" w:rsidRPr="003358CB">
        <w:rPr>
          <w:rFonts w:asciiTheme="minorHAnsi" w:hAnsiTheme="minorHAnsi"/>
          <w:sz w:val="22"/>
          <w:szCs w:val="22"/>
        </w:rPr>
        <w:t xml:space="preserve"> HR team are involved in the recruitment process having received training on safer recruitment procedures (as outlined below). </w:t>
      </w:r>
    </w:p>
    <w:p w14:paraId="5CF6441F" w14:textId="77777777" w:rsidR="00B52C6E" w:rsidRPr="00285632" w:rsidRDefault="00B52C6E" w:rsidP="00285632">
      <w:pPr>
        <w:pStyle w:val="NormalWeb"/>
        <w:shd w:val="clear" w:color="auto" w:fill="FFFFFF"/>
        <w:spacing w:line="276" w:lineRule="auto"/>
        <w:rPr>
          <w:color w:val="000000" w:themeColor="text1"/>
          <w:sz w:val="22"/>
          <w:szCs w:val="22"/>
        </w:rPr>
      </w:pPr>
      <w:r w:rsidRPr="00285632">
        <w:rPr>
          <w:rFonts w:ascii="Calibri" w:hAnsi="Calibri"/>
          <w:b/>
          <w:bCs/>
          <w:color w:val="000000" w:themeColor="text1"/>
          <w:sz w:val="22"/>
          <w:szCs w:val="22"/>
        </w:rPr>
        <w:t xml:space="preserve">Confidentiality </w:t>
      </w:r>
    </w:p>
    <w:p w14:paraId="4F08BDDF" w14:textId="2E7EA23D" w:rsidR="00B52C6E" w:rsidRPr="00285632" w:rsidRDefault="00B52C6E" w:rsidP="00285632">
      <w:pPr>
        <w:pStyle w:val="NormalWeb"/>
        <w:shd w:val="clear" w:color="auto" w:fill="FFFFFF"/>
        <w:spacing w:line="276" w:lineRule="auto"/>
        <w:ind w:left="720"/>
        <w:rPr>
          <w:color w:val="000000" w:themeColor="text1"/>
          <w:sz w:val="22"/>
          <w:szCs w:val="22"/>
        </w:rPr>
      </w:pPr>
      <w:r w:rsidRPr="00285632">
        <w:rPr>
          <w:rFonts w:ascii="Calibri" w:hAnsi="Calibri"/>
          <w:color w:val="000000" w:themeColor="text1"/>
          <w:sz w:val="22"/>
          <w:szCs w:val="22"/>
        </w:rPr>
        <w:t xml:space="preserve">All confidential information about safeguarding concerns or child protection cases is recorded and stored safely in </w:t>
      </w:r>
      <w:r w:rsidR="00285632">
        <w:rPr>
          <w:rFonts w:ascii="Calibri" w:hAnsi="Calibri"/>
          <w:color w:val="000000" w:themeColor="text1"/>
          <w:sz w:val="22"/>
          <w:szCs w:val="22"/>
        </w:rPr>
        <w:t>Mensah Edusports</w:t>
      </w:r>
      <w:r w:rsidRPr="00285632">
        <w:rPr>
          <w:rFonts w:ascii="Calibri" w:hAnsi="Calibri"/>
          <w:color w:val="000000" w:themeColor="text1"/>
          <w:sz w:val="22"/>
          <w:szCs w:val="22"/>
        </w:rPr>
        <w:t xml:space="preserve"> Head Office. </w:t>
      </w:r>
    </w:p>
    <w:p w14:paraId="5FC11B9D" w14:textId="77777777" w:rsidR="00B52C6E" w:rsidRPr="00285632" w:rsidRDefault="00B52C6E" w:rsidP="00285632">
      <w:pPr>
        <w:pStyle w:val="NormalWeb"/>
        <w:shd w:val="clear" w:color="auto" w:fill="FFFFFF"/>
        <w:jc w:val="both"/>
        <w:rPr>
          <w:rFonts w:asciiTheme="minorHAnsi" w:hAnsiTheme="minorHAnsi"/>
          <w:sz w:val="22"/>
          <w:szCs w:val="22"/>
        </w:rPr>
      </w:pPr>
      <w:r w:rsidRPr="00285632">
        <w:rPr>
          <w:rFonts w:asciiTheme="minorHAnsi" w:hAnsiTheme="minorHAnsi"/>
          <w:b/>
          <w:bCs/>
          <w:sz w:val="22"/>
          <w:szCs w:val="22"/>
        </w:rPr>
        <w:t xml:space="preserve">Identifying Signs of Abuse </w:t>
      </w:r>
    </w:p>
    <w:p w14:paraId="0E4D36D9" w14:textId="77777777" w:rsidR="00B52C6E" w:rsidRPr="00285632" w:rsidRDefault="00B52C6E" w:rsidP="00285632">
      <w:pPr>
        <w:pStyle w:val="NormalWeb"/>
        <w:shd w:val="clear" w:color="auto" w:fill="FFFFFF"/>
        <w:jc w:val="both"/>
        <w:rPr>
          <w:rFonts w:asciiTheme="minorHAnsi" w:hAnsiTheme="minorHAnsi"/>
          <w:sz w:val="22"/>
          <w:szCs w:val="22"/>
        </w:rPr>
      </w:pPr>
      <w:r w:rsidRPr="00285632">
        <w:rPr>
          <w:rFonts w:asciiTheme="minorHAnsi" w:hAnsiTheme="minorHAnsi"/>
          <w:sz w:val="22"/>
          <w:szCs w:val="22"/>
        </w:rPr>
        <w:t xml:space="preserve">There is always someone available from the management team to offer opportunities for staff to discuss safeguarding concerns as and when required. The team is also available for parents/carers. </w:t>
      </w:r>
    </w:p>
    <w:p w14:paraId="3AD9B7CA" w14:textId="40A54C82" w:rsidR="00285632" w:rsidRDefault="00B52C6E" w:rsidP="00285632">
      <w:pPr>
        <w:pStyle w:val="NormalWeb"/>
        <w:shd w:val="clear" w:color="auto" w:fill="FFFFFF"/>
        <w:rPr>
          <w:rFonts w:asciiTheme="minorHAnsi" w:hAnsiTheme="minorHAnsi"/>
          <w:sz w:val="22"/>
          <w:szCs w:val="22"/>
        </w:rPr>
      </w:pPr>
      <w:r w:rsidRPr="00285632">
        <w:rPr>
          <w:rFonts w:asciiTheme="minorHAnsi" w:hAnsiTheme="minorHAnsi"/>
          <w:sz w:val="22"/>
          <w:szCs w:val="22"/>
        </w:rPr>
        <w:t>All staff are aware of:</w:t>
      </w:r>
    </w:p>
    <w:p w14:paraId="2074EAEC" w14:textId="435C884E" w:rsidR="00285632" w:rsidRDefault="00285632" w:rsidP="00285632">
      <w:pPr>
        <w:pStyle w:val="NormalWeb"/>
        <w:shd w:val="clear" w:color="auto" w:fill="FFFFFF"/>
        <w:rPr>
          <w:rFonts w:asciiTheme="minorHAnsi" w:hAnsiTheme="minorHAnsi"/>
          <w:sz w:val="22"/>
          <w:szCs w:val="22"/>
        </w:rPr>
      </w:pPr>
      <w:r>
        <w:rPr>
          <w:rFonts w:asciiTheme="minorHAnsi" w:hAnsiTheme="minorHAnsi"/>
          <w:sz w:val="22"/>
          <w:szCs w:val="22"/>
        </w:rPr>
        <w:t xml:space="preserve">- </w:t>
      </w:r>
      <w:r w:rsidRPr="00285632">
        <w:rPr>
          <w:rFonts w:asciiTheme="minorHAnsi" w:hAnsiTheme="minorHAnsi"/>
          <w:sz w:val="22"/>
          <w:szCs w:val="22"/>
        </w:rPr>
        <w:t xml:space="preserve">Signs of possible physical abuse, emotional abuse, </w:t>
      </w:r>
      <w:proofErr w:type="gramStart"/>
      <w:r w:rsidRPr="00285632">
        <w:rPr>
          <w:rFonts w:asciiTheme="minorHAnsi" w:hAnsiTheme="minorHAnsi"/>
          <w:sz w:val="22"/>
          <w:szCs w:val="22"/>
        </w:rPr>
        <w:t>neglect</w:t>
      </w:r>
      <w:proofErr w:type="gramEnd"/>
      <w:r w:rsidRPr="00285632">
        <w:rPr>
          <w:rFonts w:asciiTheme="minorHAnsi" w:hAnsiTheme="minorHAnsi"/>
          <w:sz w:val="22"/>
          <w:szCs w:val="22"/>
        </w:rPr>
        <w:t xml:space="preserve"> and sexual abuse (PENS)</w:t>
      </w:r>
    </w:p>
    <w:p w14:paraId="14D3CB05" w14:textId="6B6DA2FE" w:rsidR="00285632" w:rsidRPr="00285632" w:rsidRDefault="00B52C6E" w:rsidP="00285632">
      <w:pPr>
        <w:pStyle w:val="NormalWeb"/>
        <w:shd w:val="clear" w:color="auto" w:fill="FFFFFF"/>
        <w:rPr>
          <w:rFonts w:asciiTheme="minorHAnsi" w:hAnsiTheme="minorHAnsi"/>
          <w:sz w:val="22"/>
          <w:szCs w:val="22"/>
        </w:rPr>
      </w:pPr>
      <w:r w:rsidRPr="00285632">
        <w:rPr>
          <w:rFonts w:asciiTheme="minorHAnsi" w:hAnsiTheme="minorHAnsi"/>
          <w:sz w:val="22"/>
          <w:szCs w:val="22"/>
        </w:rPr>
        <w:t xml:space="preserve">- Signs of possible abuse, </w:t>
      </w:r>
      <w:proofErr w:type="gramStart"/>
      <w:r w:rsidRPr="00285632">
        <w:rPr>
          <w:rFonts w:asciiTheme="minorHAnsi" w:hAnsiTheme="minorHAnsi"/>
          <w:sz w:val="22"/>
          <w:szCs w:val="22"/>
        </w:rPr>
        <w:t>neglect</w:t>
      </w:r>
      <w:proofErr w:type="gramEnd"/>
      <w:r w:rsidRPr="00285632">
        <w:rPr>
          <w:rFonts w:asciiTheme="minorHAnsi" w:hAnsiTheme="minorHAnsi"/>
          <w:sz w:val="22"/>
          <w:szCs w:val="22"/>
        </w:rPr>
        <w:t xml:space="preserve"> or concern about radicalisation</w:t>
      </w:r>
      <w:r w:rsidRPr="00285632">
        <w:rPr>
          <w:rFonts w:asciiTheme="minorHAnsi" w:hAnsiTheme="minorHAnsi"/>
          <w:sz w:val="22"/>
          <w:szCs w:val="22"/>
        </w:rPr>
        <w:br/>
        <w:t>- How to share information and any concerns</w:t>
      </w:r>
      <w:r w:rsidRPr="00285632">
        <w:rPr>
          <w:rFonts w:asciiTheme="minorHAnsi" w:hAnsiTheme="minorHAnsi"/>
          <w:sz w:val="22"/>
          <w:szCs w:val="22"/>
        </w:rPr>
        <w:br/>
        <w:t>- How to respond appropriately</w:t>
      </w:r>
      <w:r w:rsidRPr="00285632">
        <w:rPr>
          <w:rFonts w:asciiTheme="minorHAnsi" w:hAnsiTheme="minorHAnsi"/>
          <w:sz w:val="22"/>
          <w:szCs w:val="22"/>
        </w:rPr>
        <w:br/>
        <w:t>- Unsuitable behaviour displayed by other members of staff, students and volunteers - Clear safeguarding procedures</w:t>
      </w:r>
    </w:p>
    <w:p w14:paraId="136F4DD6" w14:textId="77777777" w:rsidR="00B52C6E" w:rsidRPr="00285632" w:rsidRDefault="00B52C6E" w:rsidP="00285632">
      <w:pPr>
        <w:pStyle w:val="NormalWeb"/>
        <w:shd w:val="clear" w:color="auto" w:fill="FFFFFF"/>
        <w:jc w:val="both"/>
        <w:rPr>
          <w:rFonts w:asciiTheme="minorHAnsi" w:hAnsiTheme="minorHAnsi"/>
          <w:sz w:val="22"/>
          <w:szCs w:val="22"/>
        </w:rPr>
      </w:pPr>
      <w:r w:rsidRPr="00285632">
        <w:rPr>
          <w:rFonts w:asciiTheme="minorHAnsi" w:hAnsiTheme="minorHAnsi"/>
          <w:sz w:val="22"/>
          <w:szCs w:val="22"/>
        </w:rPr>
        <w:t xml:space="preserve">- How to respond to pre-existing injuries and using the PSA form including the body map - The protocol for referral if they come across bruising also bruising in disabled children - The latest safeguarding priorities for: </w:t>
      </w:r>
    </w:p>
    <w:p w14:paraId="3009C1E4" w14:textId="24678605" w:rsidR="00B52C6E" w:rsidRPr="00285632" w:rsidRDefault="00B52C6E" w:rsidP="00285632">
      <w:pPr>
        <w:pStyle w:val="NormalWeb"/>
        <w:numPr>
          <w:ilvl w:val="0"/>
          <w:numId w:val="9"/>
        </w:numPr>
        <w:shd w:val="clear" w:color="auto" w:fill="FFFFFF"/>
        <w:jc w:val="both"/>
        <w:rPr>
          <w:rFonts w:asciiTheme="minorHAnsi" w:hAnsiTheme="minorHAnsi"/>
          <w:sz w:val="22"/>
          <w:szCs w:val="22"/>
        </w:rPr>
      </w:pPr>
      <w:r w:rsidRPr="00285632">
        <w:rPr>
          <w:rFonts w:asciiTheme="minorHAnsi" w:hAnsiTheme="minorHAnsi"/>
          <w:sz w:val="22"/>
          <w:szCs w:val="22"/>
        </w:rPr>
        <w:t xml:space="preserve">Honour Based Violence (HBV), </w:t>
      </w:r>
    </w:p>
    <w:p w14:paraId="016015AF" w14:textId="5470BE3D" w:rsidR="00B52C6E" w:rsidRPr="00285632" w:rsidRDefault="00B52C6E" w:rsidP="00285632">
      <w:pPr>
        <w:pStyle w:val="NormalWeb"/>
        <w:numPr>
          <w:ilvl w:val="0"/>
          <w:numId w:val="9"/>
        </w:numPr>
        <w:shd w:val="clear" w:color="auto" w:fill="FFFFFF"/>
        <w:jc w:val="both"/>
        <w:rPr>
          <w:rFonts w:asciiTheme="minorHAnsi" w:hAnsiTheme="minorHAnsi"/>
          <w:sz w:val="22"/>
          <w:szCs w:val="22"/>
        </w:rPr>
      </w:pPr>
      <w:r w:rsidRPr="00285632">
        <w:rPr>
          <w:rFonts w:asciiTheme="minorHAnsi" w:hAnsiTheme="minorHAnsi"/>
          <w:sz w:val="22"/>
          <w:szCs w:val="22"/>
        </w:rPr>
        <w:t xml:space="preserve">Child Sexual Exploitation (CSE) </w:t>
      </w:r>
    </w:p>
    <w:p w14:paraId="5E2C837C" w14:textId="4491D611" w:rsidR="00B52C6E" w:rsidRPr="00285632" w:rsidRDefault="00B52C6E" w:rsidP="00285632">
      <w:pPr>
        <w:pStyle w:val="NormalWeb"/>
        <w:numPr>
          <w:ilvl w:val="0"/>
          <w:numId w:val="9"/>
        </w:numPr>
        <w:shd w:val="clear" w:color="auto" w:fill="FFFFFF"/>
        <w:jc w:val="both"/>
        <w:rPr>
          <w:rFonts w:asciiTheme="minorHAnsi" w:hAnsiTheme="minorHAnsi"/>
          <w:sz w:val="22"/>
          <w:szCs w:val="22"/>
        </w:rPr>
      </w:pPr>
      <w:r w:rsidRPr="00285632">
        <w:rPr>
          <w:rFonts w:asciiTheme="minorHAnsi" w:hAnsiTheme="minorHAnsi"/>
          <w:sz w:val="22"/>
          <w:szCs w:val="22"/>
        </w:rPr>
        <w:t xml:space="preserve">Domestic Abuse </w:t>
      </w:r>
    </w:p>
    <w:p w14:paraId="6CBD0CA1" w14:textId="72CA1535" w:rsidR="00B52C6E" w:rsidRPr="00285632" w:rsidRDefault="00B52C6E" w:rsidP="00285632">
      <w:pPr>
        <w:pStyle w:val="NormalWeb"/>
        <w:numPr>
          <w:ilvl w:val="0"/>
          <w:numId w:val="9"/>
        </w:numPr>
        <w:shd w:val="clear" w:color="auto" w:fill="FFFFFF"/>
        <w:jc w:val="both"/>
        <w:rPr>
          <w:rFonts w:asciiTheme="minorHAnsi" w:hAnsiTheme="minorHAnsi"/>
          <w:sz w:val="22"/>
          <w:szCs w:val="22"/>
        </w:rPr>
      </w:pPr>
      <w:r w:rsidRPr="00285632">
        <w:rPr>
          <w:rFonts w:asciiTheme="minorHAnsi" w:hAnsiTheme="minorHAnsi"/>
          <w:sz w:val="22"/>
          <w:szCs w:val="22"/>
        </w:rPr>
        <w:t xml:space="preserve">Female Genital Mutilation (FGM) </w:t>
      </w:r>
    </w:p>
    <w:p w14:paraId="2B9A66F7" w14:textId="7A58F3EE" w:rsidR="00B52C6E" w:rsidRPr="00285632" w:rsidRDefault="00B52C6E" w:rsidP="00285632">
      <w:pPr>
        <w:pStyle w:val="NormalWeb"/>
        <w:numPr>
          <w:ilvl w:val="0"/>
          <w:numId w:val="9"/>
        </w:numPr>
        <w:shd w:val="clear" w:color="auto" w:fill="FFFFFF"/>
        <w:jc w:val="both"/>
        <w:rPr>
          <w:rFonts w:asciiTheme="minorHAnsi" w:hAnsiTheme="minorHAnsi"/>
          <w:sz w:val="22"/>
          <w:szCs w:val="22"/>
        </w:rPr>
      </w:pPr>
      <w:r w:rsidRPr="00285632">
        <w:rPr>
          <w:rFonts w:asciiTheme="minorHAnsi" w:hAnsiTheme="minorHAnsi"/>
          <w:sz w:val="22"/>
          <w:szCs w:val="22"/>
        </w:rPr>
        <w:t xml:space="preserve">Forced Marriage </w:t>
      </w:r>
    </w:p>
    <w:p w14:paraId="5D6CC98D" w14:textId="0A4F4930" w:rsidR="00B52C6E" w:rsidRPr="00285632" w:rsidRDefault="00B52C6E" w:rsidP="00285632">
      <w:pPr>
        <w:pStyle w:val="NormalWeb"/>
        <w:numPr>
          <w:ilvl w:val="0"/>
          <w:numId w:val="9"/>
        </w:numPr>
        <w:shd w:val="clear" w:color="auto" w:fill="FFFFFF"/>
        <w:jc w:val="both"/>
        <w:rPr>
          <w:rFonts w:asciiTheme="minorHAnsi" w:hAnsiTheme="minorHAnsi"/>
          <w:sz w:val="22"/>
          <w:szCs w:val="22"/>
        </w:rPr>
      </w:pPr>
      <w:r w:rsidRPr="00285632">
        <w:rPr>
          <w:rFonts w:asciiTheme="minorHAnsi" w:hAnsiTheme="minorHAnsi"/>
          <w:sz w:val="22"/>
          <w:szCs w:val="22"/>
        </w:rPr>
        <w:t xml:space="preserve">Internet Safety </w:t>
      </w:r>
    </w:p>
    <w:p w14:paraId="317D0C6D" w14:textId="23B9366B" w:rsidR="00B52C6E" w:rsidRPr="00285632" w:rsidRDefault="00B52C6E" w:rsidP="00285632">
      <w:pPr>
        <w:pStyle w:val="NormalWeb"/>
        <w:numPr>
          <w:ilvl w:val="0"/>
          <w:numId w:val="9"/>
        </w:numPr>
        <w:shd w:val="clear" w:color="auto" w:fill="FFFFFF"/>
        <w:jc w:val="both"/>
        <w:rPr>
          <w:rFonts w:asciiTheme="minorHAnsi" w:hAnsiTheme="minorHAnsi"/>
          <w:sz w:val="22"/>
          <w:szCs w:val="22"/>
        </w:rPr>
      </w:pPr>
      <w:r w:rsidRPr="00285632">
        <w:rPr>
          <w:rFonts w:asciiTheme="minorHAnsi" w:hAnsiTheme="minorHAnsi"/>
          <w:sz w:val="22"/>
          <w:szCs w:val="22"/>
        </w:rPr>
        <w:t xml:space="preserve">Modern day slavery, human </w:t>
      </w:r>
      <w:proofErr w:type="gramStart"/>
      <w:r w:rsidRPr="00285632">
        <w:rPr>
          <w:rFonts w:asciiTheme="minorHAnsi" w:hAnsiTheme="minorHAnsi"/>
          <w:sz w:val="22"/>
          <w:szCs w:val="22"/>
        </w:rPr>
        <w:t>trafficking</w:t>
      </w:r>
      <w:proofErr w:type="gramEnd"/>
      <w:r w:rsidRPr="00285632">
        <w:rPr>
          <w:rFonts w:asciiTheme="minorHAnsi" w:hAnsiTheme="minorHAnsi"/>
          <w:sz w:val="22"/>
          <w:szCs w:val="22"/>
        </w:rPr>
        <w:t xml:space="preserve"> and exploitation </w:t>
      </w:r>
    </w:p>
    <w:p w14:paraId="25528226" w14:textId="15D138AC" w:rsidR="00B52C6E" w:rsidRPr="00285632" w:rsidRDefault="00B52C6E" w:rsidP="00285632">
      <w:pPr>
        <w:pStyle w:val="NormalWeb"/>
        <w:numPr>
          <w:ilvl w:val="0"/>
          <w:numId w:val="9"/>
        </w:numPr>
        <w:shd w:val="clear" w:color="auto" w:fill="FFFFFF"/>
        <w:jc w:val="both"/>
        <w:rPr>
          <w:rFonts w:asciiTheme="minorHAnsi" w:hAnsiTheme="minorHAnsi"/>
          <w:sz w:val="22"/>
          <w:szCs w:val="22"/>
        </w:rPr>
      </w:pPr>
      <w:r w:rsidRPr="00285632">
        <w:rPr>
          <w:rFonts w:asciiTheme="minorHAnsi" w:hAnsiTheme="minorHAnsi"/>
          <w:sz w:val="22"/>
          <w:szCs w:val="22"/>
        </w:rPr>
        <w:t xml:space="preserve">Prevent (radicalisation and extremism). </w:t>
      </w:r>
    </w:p>
    <w:p w14:paraId="6957A965" w14:textId="0F70A884" w:rsidR="00B52C6E" w:rsidRPr="00285632" w:rsidRDefault="00B52C6E" w:rsidP="00285632">
      <w:pPr>
        <w:pStyle w:val="NormalWeb"/>
        <w:shd w:val="clear" w:color="auto" w:fill="FFFFFF"/>
        <w:ind w:left="720"/>
        <w:jc w:val="both"/>
        <w:rPr>
          <w:rFonts w:asciiTheme="minorHAnsi" w:hAnsiTheme="minorHAnsi"/>
          <w:sz w:val="22"/>
          <w:szCs w:val="22"/>
        </w:rPr>
      </w:pPr>
      <w:r w:rsidRPr="00285632">
        <w:rPr>
          <w:rFonts w:asciiTheme="minorHAnsi" w:hAnsiTheme="minorHAnsi"/>
          <w:b/>
          <w:bCs/>
          <w:sz w:val="22"/>
          <w:szCs w:val="22"/>
        </w:rPr>
        <w:t xml:space="preserve">It is important to remember that an allegation of child abuse, neglect or radicalisation may lead to a criminal investigation. Any attempt to ask a child a leading question or an attempt to investigate the allegation </w:t>
      </w:r>
      <w:r w:rsidR="00285632" w:rsidRPr="00285632">
        <w:rPr>
          <w:rFonts w:asciiTheme="minorHAnsi" w:hAnsiTheme="minorHAnsi"/>
          <w:b/>
          <w:bCs/>
          <w:sz w:val="22"/>
          <w:szCs w:val="22"/>
        </w:rPr>
        <w:t>we</w:t>
      </w:r>
      <w:r w:rsidRPr="00285632">
        <w:rPr>
          <w:rFonts w:asciiTheme="minorHAnsi" w:hAnsiTheme="minorHAnsi"/>
          <w:b/>
          <w:bCs/>
          <w:sz w:val="22"/>
          <w:szCs w:val="22"/>
        </w:rPr>
        <w:t xml:space="preserve"> may jeopardise a police investigation. </w:t>
      </w:r>
    </w:p>
    <w:p w14:paraId="630A6D5E" w14:textId="77777777" w:rsidR="00B52C6E" w:rsidRPr="00285632" w:rsidRDefault="00B52C6E" w:rsidP="00285632">
      <w:pPr>
        <w:pStyle w:val="NormalWeb"/>
        <w:shd w:val="clear" w:color="auto" w:fill="FFFFFF"/>
        <w:ind w:left="720"/>
        <w:jc w:val="both"/>
        <w:rPr>
          <w:rFonts w:asciiTheme="minorHAnsi" w:hAnsiTheme="minorHAnsi"/>
          <w:sz w:val="22"/>
          <w:szCs w:val="22"/>
        </w:rPr>
      </w:pPr>
      <w:r w:rsidRPr="00285632">
        <w:rPr>
          <w:rFonts w:asciiTheme="minorHAnsi" w:hAnsiTheme="minorHAnsi"/>
          <w:i/>
          <w:iCs/>
          <w:sz w:val="22"/>
          <w:szCs w:val="22"/>
        </w:rPr>
        <w:t xml:space="preserve">“Employers have a responsibility to ensure that all staff are given opportunities to access safeguarding training. All staff must receive induction training to help them understand their </w:t>
      </w:r>
      <w:r w:rsidRPr="00285632">
        <w:rPr>
          <w:rFonts w:asciiTheme="minorHAnsi" w:hAnsiTheme="minorHAnsi"/>
          <w:i/>
          <w:iCs/>
          <w:sz w:val="22"/>
          <w:szCs w:val="22"/>
        </w:rPr>
        <w:lastRenderedPageBreak/>
        <w:t xml:space="preserve">roles and responsibilities; this must include information about safeguarding and child protection (EYFS Welfare and safeguarding requirement) </w:t>
      </w:r>
    </w:p>
    <w:p w14:paraId="22129BA6" w14:textId="77777777" w:rsidR="00B52C6E" w:rsidRPr="00285632" w:rsidRDefault="00B52C6E" w:rsidP="00285632">
      <w:pPr>
        <w:pStyle w:val="NormalWeb"/>
        <w:shd w:val="clear" w:color="auto" w:fill="FFFFFF"/>
        <w:ind w:left="720"/>
        <w:jc w:val="both"/>
        <w:rPr>
          <w:rFonts w:asciiTheme="minorHAnsi" w:hAnsiTheme="minorHAnsi"/>
          <w:sz w:val="22"/>
          <w:szCs w:val="22"/>
        </w:rPr>
      </w:pPr>
      <w:r w:rsidRPr="00285632">
        <w:rPr>
          <w:rFonts w:asciiTheme="minorHAnsi" w:hAnsiTheme="minorHAnsi"/>
          <w:i/>
          <w:iCs/>
          <w:sz w:val="22"/>
          <w:szCs w:val="22"/>
        </w:rPr>
        <w:t xml:space="preserve">Arrangements must also be in place for the supervision of all staff. Supervision should foster a culture of mutual support, teamwork and continuous improvement which includes the confidential discussion of sensitive issues”. </w:t>
      </w:r>
    </w:p>
    <w:p w14:paraId="2DC4E34B" w14:textId="0802547E" w:rsidR="00B52C6E" w:rsidRDefault="00B52C6E" w:rsidP="00285632">
      <w:pPr>
        <w:pStyle w:val="NormalWeb"/>
        <w:shd w:val="clear" w:color="auto" w:fill="FFFFFF"/>
      </w:pPr>
    </w:p>
    <w:p w14:paraId="75509307" w14:textId="77777777" w:rsidR="00B52C6E" w:rsidRPr="00285632" w:rsidRDefault="00B52C6E" w:rsidP="00285632">
      <w:pPr>
        <w:pStyle w:val="NormalWeb"/>
        <w:shd w:val="clear" w:color="auto" w:fill="FFFFFF"/>
        <w:spacing w:line="276" w:lineRule="auto"/>
        <w:rPr>
          <w:rFonts w:asciiTheme="minorHAnsi" w:hAnsiTheme="minorHAnsi"/>
          <w:sz w:val="22"/>
          <w:szCs w:val="22"/>
        </w:rPr>
      </w:pPr>
      <w:r w:rsidRPr="00285632">
        <w:rPr>
          <w:rFonts w:asciiTheme="minorHAnsi" w:hAnsiTheme="minorHAnsi"/>
          <w:b/>
          <w:bCs/>
          <w:sz w:val="22"/>
          <w:szCs w:val="22"/>
        </w:rPr>
        <w:t xml:space="preserve">Types of abuse </w:t>
      </w:r>
    </w:p>
    <w:p w14:paraId="498BA6EE" w14:textId="77777777" w:rsidR="00B52C6E" w:rsidRPr="00285632" w:rsidRDefault="00B52C6E" w:rsidP="00285632">
      <w:pPr>
        <w:pStyle w:val="NormalWeb"/>
        <w:shd w:val="clear" w:color="auto" w:fill="FFFFFF"/>
        <w:spacing w:line="276" w:lineRule="auto"/>
        <w:jc w:val="both"/>
        <w:rPr>
          <w:rFonts w:asciiTheme="minorHAnsi" w:hAnsiTheme="minorHAnsi"/>
          <w:sz w:val="22"/>
          <w:szCs w:val="22"/>
        </w:rPr>
      </w:pPr>
      <w:r w:rsidRPr="00285632">
        <w:rPr>
          <w:rFonts w:asciiTheme="minorHAnsi" w:hAnsiTheme="minorHAnsi"/>
          <w:sz w:val="22"/>
          <w:szCs w:val="22"/>
        </w:rPr>
        <w:t xml:space="preserve">Abuse is defined in law: the Children Act 2004 states that </w:t>
      </w:r>
      <w:r w:rsidRPr="00285632">
        <w:rPr>
          <w:rFonts w:asciiTheme="minorHAnsi" w:hAnsiTheme="minorHAnsi"/>
          <w:i/>
          <w:iCs/>
          <w:sz w:val="22"/>
          <w:szCs w:val="22"/>
        </w:rPr>
        <w:t xml:space="preserve">‘Abuse should be considered to have happened when someone’s actions have caused a child to suffer significant harm to their health or development’. </w:t>
      </w:r>
    </w:p>
    <w:p w14:paraId="0D8FDF6A" w14:textId="6E832AD0" w:rsidR="00B52C6E" w:rsidRPr="00285632" w:rsidRDefault="00B52C6E" w:rsidP="00285632">
      <w:pPr>
        <w:pStyle w:val="NormalWeb"/>
        <w:shd w:val="clear" w:color="auto" w:fill="FFFFFF"/>
        <w:spacing w:line="276" w:lineRule="auto"/>
        <w:rPr>
          <w:rFonts w:asciiTheme="minorHAnsi" w:hAnsiTheme="minorHAnsi"/>
          <w:sz w:val="22"/>
          <w:szCs w:val="22"/>
        </w:rPr>
      </w:pPr>
      <w:r w:rsidRPr="00285632">
        <w:rPr>
          <w:rFonts w:asciiTheme="minorHAnsi" w:hAnsiTheme="minorHAnsi"/>
          <w:sz w:val="22"/>
          <w:szCs w:val="22"/>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w:t>
      </w:r>
      <w:r w:rsidR="00285632" w:rsidRPr="00285632">
        <w:rPr>
          <w:rFonts w:asciiTheme="minorHAnsi" w:hAnsiTheme="minorHAnsi"/>
          <w:sz w:val="22"/>
          <w:szCs w:val="22"/>
        </w:rPr>
        <w:t>child,</w:t>
      </w:r>
      <w:r w:rsidR="00285632">
        <w:rPr>
          <w:rFonts w:asciiTheme="minorHAnsi" w:hAnsiTheme="minorHAnsi"/>
          <w:sz w:val="22"/>
          <w:szCs w:val="22"/>
        </w:rPr>
        <w:t xml:space="preserve"> </w:t>
      </w:r>
      <w:r w:rsidRPr="00285632">
        <w:rPr>
          <w:rFonts w:asciiTheme="minorHAnsi" w:hAnsiTheme="minorHAnsi"/>
          <w:sz w:val="22"/>
          <w:szCs w:val="22"/>
        </w:rPr>
        <w:t>or children.</w:t>
      </w:r>
      <w:r w:rsidRPr="00285632">
        <w:rPr>
          <w:rFonts w:asciiTheme="minorHAnsi" w:hAnsiTheme="minorHAnsi"/>
          <w:sz w:val="22"/>
          <w:szCs w:val="22"/>
        </w:rPr>
        <w:br/>
        <w:t xml:space="preserve">The signs and indicators listed below may not necessarily indicate that a child has been abused but will help us to recognise that something may be wrong, especially if a child shows a number of these symptoms or any one of them to a marked degree. </w:t>
      </w:r>
    </w:p>
    <w:p w14:paraId="637AAF03" w14:textId="77777777" w:rsidR="00B52C6E" w:rsidRPr="00285632" w:rsidRDefault="00B52C6E" w:rsidP="00285632">
      <w:pPr>
        <w:pStyle w:val="NormalWeb"/>
        <w:shd w:val="clear" w:color="auto" w:fill="FFFFFF"/>
        <w:spacing w:line="276" w:lineRule="auto"/>
        <w:rPr>
          <w:rFonts w:asciiTheme="minorHAnsi" w:hAnsiTheme="minorHAnsi"/>
          <w:sz w:val="22"/>
          <w:szCs w:val="22"/>
        </w:rPr>
      </w:pPr>
      <w:r w:rsidRPr="00285632">
        <w:rPr>
          <w:rFonts w:asciiTheme="minorHAnsi" w:hAnsiTheme="minorHAnsi"/>
          <w:b/>
          <w:bCs/>
          <w:sz w:val="22"/>
          <w:szCs w:val="22"/>
        </w:rPr>
        <w:t xml:space="preserve">Physical abuse </w:t>
      </w:r>
    </w:p>
    <w:p w14:paraId="7498E732" w14:textId="77777777" w:rsidR="00B52C6E" w:rsidRPr="00285632" w:rsidRDefault="00B52C6E" w:rsidP="00285632">
      <w:pPr>
        <w:pStyle w:val="NormalWeb"/>
        <w:shd w:val="clear" w:color="auto" w:fill="FFFFFF"/>
        <w:spacing w:line="276" w:lineRule="auto"/>
        <w:rPr>
          <w:rFonts w:asciiTheme="minorHAnsi" w:hAnsiTheme="minorHAnsi"/>
          <w:sz w:val="22"/>
          <w:szCs w:val="22"/>
        </w:rPr>
      </w:pPr>
      <w:r w:rsidRPr="00285632">
        <w:rPr>
          <w:rFonts w:asciiTheme="minorHAnsi" w:hAnsiTheme="minorHAnsi"/>
          <w:sz w:val="22"/>
          <w:szCs w:val="22"/>
        </w:rPr>
        <w:t xml:space="preserve">Action needs to be taken by staff if there has been a physical injury to a child, including deliberate poisoning; (where there is definite knowledge or reasonable suspicion) and that the injury was inflicted or knowingly not prevented. These symptoms may include bruising or injuries in an area that is not usual for a child, </w:t>
      </w:r>
      <w:proofErr w:type="gramStart"/>
      <w:r w:rsidRPr="00285632">
        <w:rPr>
          <w:rFonts w:asciiTheme="minorHAnsi" w:hAnsiTheme="minorHAnsi"/>
          <w:sz w:val="22"/>
          <w:szCs w:val="22"/>
        </w:rPr>
        <w:t>e.g.</w:t>
      </w:r>
      <w:proofErr w:type="gramEnd"/>
      <w:r w:rsidRPr="00285632">
        <w:rPr>
          <w:rFonts w:asciiTheme="minorHAnsi" w:hAnsiTheme="minorHAnsi"/>
          <w:sz w:val="22"/>
          <w:szCs w:val="22"/>
        </w:rPr>
        <w:t xml:space="preserve"> fleshy parts of the arms and legs, back, wrists, ankles and face. </w:t>
      </w:r>
    </w:p>
    <w:p w14:paraId="28EA5297" w14:textId="77777777" w:rsidR="00B52C6E" w:rsidRPr="00285632" w:rsidRDefault="00B52C6E" w:rsidP="00285632">
      <w:pPr>
        <w:pStyle w:val="NormalWeb"/>
        <w:shd w:val="clear" w:color="auto" w:fill="FFFFFF"/>
        <w:spacing w:line="276" w:lineRule="auto"/>
        <w:rPr>
          <w:rFonts w:asciiTheme="minorHAnsi" w:hAnsiTheme="minorHAnsi"/>
          <w:sz w:val="22"/>
          <w:szCs w:val="22"/>
        </w:rPr>
      </w:pPr>
      <w:r w:rsidRPr="00285632">
        <w:rPr>
          <w:rFonts w:asciiTheme="minorHAnsi" w:hAnsiTheme="minorHAnsi"/>
          <w:sz w:val="22"/>
          <w:szCs w:val="22"/>
        </w:rPr>
        <w:t xml:space="preserve">Many children will have cuts and grazes from normal childhood injuries – these should also be logged and discussed with staff. Parents must highlight any injuries that their child has on arrival to nursery. These will be recorded on an incident form and signed by the parents. </w:t>
      </w:r>
    </w:p>
    <w:p w14:paraId="406F3436" w14:textId="454BA5BB" w:rsidR="00B52C6E" w:rsidRPr="00285632" w:rsidRDefault="00B52C6E" w:rsidP="00285632">
      <w:pPr>
        <w:pStyle w:val="NormalWeb"/>
        <w:shd w:val="clear" w:color="auto" w:fill="FFFFFF"/>
        <w:spacing w:line="276" w:lineRule="auto"/>
        <w:rPr>
          <w:rFonts w:asciiTheme="minorHAnsi" w:hAnsiTheme="minorHAnsi"/>
          <w:sz w:val="22"/>
          <w:szCs w:val="22"/>
        </w:rPr>
      </w:pPr>
      <w:r w:rsidRPr="00285632">
        <w:rPr>
          <w:rFonts w:asciiTheme="minorHAnsi" w:hAnsiTheme="minorHAnsi"/>
          <w:sz w:val="22"/>
          <w:szCs w:val="22"/>
        </w:rPr>
        <w:t xml:space="preserve">Children and babies may be abused physically through shaking or throwing. Other injuries may include burns or scalds. These are not usual childhood injuries and should </w:t>
      </w:r>
      <w:r w:rsidRPr="00285632">
        <w:rPr>
          <w:rFonts w:asciiTheme="minorHAnsi" w:hAnsiTheme="minorHAnsi"/>
          <w:b/>
          <w:bCs/>
          <w:sz w:val="22"/>
          <w:szCs w:val="22"/>
        </w:rPr>
        <w:t xml:space="preserve">always </w:t>
      </w:r>
      <w:r w:rsidRPr="00285632">
        <w:rPr>
          <w:rFonts w:asciiTheme="minorHAnsi" w:hAnsiTheme="minorHAnsi"/>
          <w:sz w:val="22"/>
          <w:szCs w:val="22"/>
        </w:rPr>
        <w:t xml:space="preserve">be logged (on an incident form) and discussed with staff. The incident will be discussed with the parent at the earliest </w:t>
      </w:r>
      <w:r w:rsidR="00285632" w:rsidRPr="00285632">
        <w:rPr>
          <w:rFonts w:asciiTheme="minorHAnsi" w:hAnsiTheme="minorHAnsi"/>
          <w:sz w:val="22"/>
          <w:szCs w:val="22"/>
        </w:rPr>
        <w:t>opportunity,</w:t>
      </w:r>
      <w:r w:rsidRPr="00285632">
        <w:rPr>
          <w:rFonts w:asciiTheme="minorHAnsi" w:hAnsiTheme="minorHAnsi"/>
          <w:sz w:val="22"/>
          <w:szCs w:val="22"/>
        </w:rPr>
        <w:t xml:space="preserve"> and they will sign the form. If there appears to be any concerns regarding injury, the Local authority safeguarding board will be notified. </w:t>
      </w:r>
    </w:p>
    <w:p w14:paraId="0532CECB" w14:textId="77777777" w:rsidR="00B52C6E" w:rsidRPr="00285632" w:rsidRDefault="00B52C6E" w:rsidP="00285632">
      <w:pPr>
        <w:pStyle w:val="NormalWeb"/>
        <w:shd w:val="clear" w:color="auto" w:fill="FFFFFF"/>
        <w:spacing w:line="276" w:lineRule="auto"/>
        <w:rPr>
          <w:rFonts w:asciiTheme="minorHAnsi" w:hAnsiTheme="minorHAnsi"/>
          <w:sz w:val="22"/>
          <w:szCs w:val="22"/>
        </w:rPr>
      </w:pPr>
      <w:r w:rsidRPr="00285632">
        <w:rPr>
          <w:rFonts w:asciiTheme="minorHAnsi" w:hAnsiTheme="minorHAnsi"/>
          <w:b/>
          <w:bCs/>
          <w:sz w:val="22"/>
          <w:szCs w:val="22"/>
        </w:rPr>
        <w:t xml:space="preserve">Sexual abuse </w:t>
      </w:r>
    </w:p>
    <w:p w14:paraId="0933E6B0" w14:textId="77777777" w:rsidR="00B52C6E" w:rsidRPr="00285632" w:rsidRDefault="00B52C6E" w:rsidP="00285632">
      <w:pPr>
        <w:pStyle w:val="NormalWeb"/>
        <w:shd w:val="clear" w:color="auto" w:fill="FFFFFF"/>
        <w:spacing w:line="276" w:lineRule="auto"/>
        <w:rPr>
          <w:rFonts w:asciiTheme="minorHAnsi" w:hAnsiTheme="minorHAnsi"/>
          <w:sz w:val="22"/>
          <w:szCs w:val="22"/>
        </w:rPr>
      </w:pPr>
      <w:r w:rsidRPr="00285632">
        <w:rPr>
          <w:rFonts w:asciiTheme="minorHAnsi" w:hAnsiTheme="minorHAnsi"/>
          <w:sz w:val="22"/>
          <w:szCs w:val="22"/>
        </w:rPr>
        <w:t xml:space="preserve">Action needs to be taken under this heading if staff has witnessed instance(s) where a child indicated sexual activity through words, play, drawing, had an excessive preoccupation with sexual matters or had an inappropriate knowledge of adult sexual behaviour or language. </w:t>
      </w:r>
    </w:p>
    <w:p w14:paraId="2725B678" w14:textId="77777777" w:rsidR="00B52C6E" w:rsidRPr="00285632" w:rsidRDefault="00B52C6E" w:rsidP="00285632">
      <w:pPr>
        <w:pStyle w:val="NormalWeb"/>
        <w:shd w:val="clear" w:color="auto" w:fill="FFFFFF"/>
        <w:spacing w:line="276" w:lineRule="auto"/>
        <w:rPr>
          <w:rFonts w:asciiTheme="minorHAnsi" w:hAnsiTheme="minorHAnsi"/>
          <w:sz w:val="22"/>
          <w:szCs w:val="22"/>
        </w:rPr>
      </w:pPr>
      <w:r w:rsidRPr="00285632">
        <w:rPr>
          <w:rFonts w:asciiTheme="minorHAnsi" w:hAnsiTheme="minorHAnsi"/>
          <w:sz w:val="22"/>
          <w:szCs w:val="22"/>
        </w:rPr>
        <w:lastRenderedPageBreak/>
        <w:t>This may include acting out sexual activity on dolls/toys or in the role play area with their peers, drawing pictures that are inappropriate for a child, talking about sexual activities or using sexual language or words</w:t>
      </w:r>
      <w:r w:rsidRPr="00285632">
        <w:rPr>
          <w:rFonts w:asciiTheme="minorHAnsi" w:hAnsiTheme="minorHAnsi"/>
          <w:sz w:val="22"/>
          <w:szCs w:val="22"/>
        </w:rPr>
        <w:br/>
        <w:t xml:space="preserve">The symptoms may also include a distinct change in a child’s behaviour. They may be withdrawn or overly extroverted and outgoing. They may withdraw from a particular adult and become distressed if they reach out for them but they may also be particularly clingy to a potential abuser so all symptoms and signs should be looked at together and assessed as a whole. </w:t>
      </w:r>
    </w:p>
    <w:p w14:paraId="6CD5ECD6" w14:textId="02F941E4" w:rsidR="00B52C6E" w:rsidRPr="00285632" w:rsidRDefault="00B52C6E" w:rsidP="00285632">
      <w:pPr>
        <w:pStyle w:val="NormalWeb"/>
        <w:shd w:val="clear" w:color="auto" w:fill="FFFFFF"/>
        <w:spacing w:line="276" w:lineRule="auto"/>
        <w:rPr>
          <w:rFonts w:asciiTheme="minorHAnsi" w:hAnsiTheme="minorHAnsi"/>
          <w:sz w:val="22"/>
          <w:szCs w:val="22"/>
        </w:rPr>
      </w:pPr>
      <w:r w:rsidRPr="00285632">
        <w:rPr>
          <w:rFonts w:asciiTheme="minorHAnsi" w:hAnsiTheme="minorHAnsi"/>
          <w:sz w:val="22"/>
          <w:szCs w:val="22"/>
        </w:rPr>
        <w:t xml:space="preserve">If a child starts to talk openly to an adult about </w:t>
      </w:r>
      <w:r w:rsidR="00285632" w:rsidRPr="00285632">
        <w:rPr>
          <w:rFonts w:asciiTheme="minorHAnsi" w:hAnsiTheme="minorHAnsi"/>
          <w:sz w:val="22"/>
          <w:szCs w:val="22"/>
        </w:rPr>
        <w:t>abuse,</w:t>
      </w:r>
      <w:r w:rsidRPr="00285632">
        <w:rPr>
          <w:rFonts w:asciiTheme="minorHAnsi" w:hAnsiTheme="minorHAnsi"/>
          <w:sz w:val="22"/>
          <w:szCs w:val="22"/>
        </w:rPr>
        <w:t xml:space="preserve"> they may be experiencing staff must record this in their words and report to the Compliance team (DSL): </w:t>
      </w:r>
    </w:p>
    <w:p w14:paraId="52D0E2AA" w14:textId="5549CCDC" w:rsidR="00B52C6E" w:rsidRPr="00285632" w:rsidRDefault="00B52C6E" w:rsidP="00285632">
      <w:pPr>
        <w:pStyle w:val="NormalWeb"/>
        <w:shd w:val="clear" w:color="auto" w:fill="FFFFFF"/>
        <w:spacing w:line="276" w:lineRule="auto"/>
        <w:rPr>
          <w:rFonts w:asciiTheme="minorHAnsi" w:hAnsiTheme="minorHAnsi"/>
          <w:sz w:val="22"/>
          <w:szCs w:val="22"/>
        </w:rPr>
      </w:pPr>
      <w:r w:rsidRPr="00285632">
        <w:rPr>
          <w:rFonts w:asciiTheme="minorHAnsi" w:hAnsiTheme="minorHAnsi"/>
          <w:sz w:val="22"/>
          <w:szCs w:val="22"/>
        </w:rPr>
        <w:t xml:space="preserve">Staff will reassure the child and listen without interrupting if the child wishes to talk </w:t>
      </w:r>
    </w:p>
    <w:p w14:paraId="06177769" w14:textId="2270A616" w:rsidR="00B52C6E" w:rsidRPr="00335568" w:rsidRDefault="00B52C6E" w:rsidP="00335568">
      <w:pPr>
        <w:pStyle w:val="NormalWeb"/>
        <w:numPr>
          <w:ilvl w:val="0"/>
          <w:numId w:val="10"/>
        </w:numPr>
        <w:shd w:val="clear" w:color="auto" w:fill="FFFFFF"/>
        <w:spacing w:line="276" w:lineRule="auto"/>
        <w:rPr>
          <w:rFonts w:asciiTheme="minorHAnsi" w:hAnsiTheme="minorHAnsi"/>
          <w:sz w:val="22"/>
          <w:szCs w:val="22"/>
        </w:rPr>
      </w:pPr>
      <w:r w:rsidRPr="00335568">
        <w:rPr>
          <w:rFonts w:asciiTheme="minorHAnsi" w:hAnsiTheme="minorHAnsi"/>
          <w:sz w:val="22"/>
          <w:szCs w:val="22"/>
        </w:rPr>
        <w:t xml:space="preserve">A detailed confidential report will be written </w:t>
      </w:r>
    </w:p>
    <w:p w14:paraId="4D4C9F3B" w14:textId="53FBD244" w:rsidR="00B52C6E" w:rsidRPr="00335568" w:rsidRDefault="00285632" w:rsidP="00335568">
      <w:pPr>
        <w:pStyle w:val="NormalWeb"/>
        <w:numPr>
          <w:ilvl w:val="0"/>
          <w:numId w:val="10"/>
        </w:numPr>
        <w:shd w:val="clear" w:color="auto" w:fill="FFFFFF"/>
        <w:spacing w:line="276" w:lineRule="auto"/>
        <w:rPr>
          <w:rFonts w:asciiTheme="minorHAnsi" w:hAnsiTheme="minorHAnsi"/>
          <w:sz w:val="22"/>
          <w:szCs w:val="22"/>
        </w:rPr>
      </w:pPr>
      <w:r w:rsidRPr="00335568">
        <w:rPr>
          <w:rFonts w:asciiTheme="minorHAnsi" w:hAnsiTheme="minorHAnsi"/>
          <w:sz w:val="22"/>
          <w:szCs w:val="22"/>
        </w:rPr>
        <w:t>Again,</w:t>
      </w:r>
      <w:r w:rsidR="00B52C6E" w:rsidRPr="00335568">
        <w:rPr>
          <w:rFonts w:asciiTheme="minorHAnsi" w:hAnsiTheme="minorHAnsi"/>
          <w:sz w:val="22"/>
          <w:szCs w:val="22"/>
        </w:rPr>
        <w:t xml:space="preserve"> the local authority designated officer/MASH will be notified. </w:t>
      </w:r>
    </w:p>
    <w:p w14:paraId="0F857B18" w14:textId="77777777" w:rsidR="00B52C6E" w:rsidRPr="00335568" w:rsidRDefault="00B52C6E" w:rsidP="00335568">
      <w:pPr>
        <w:pStyle w:val="NormalWeb"/>
        <w:shd w:val="clear" w:color="auto" w:fill="FFFFFF"/>
        <w:spacing w:line="276" w:lineRule="auto"/>
        <w:ind w:left="720"/>
        <w:rPr>
          <w:rFonts w:asciiTheme="minorHAnsi" w:hAnsiTheme="minorHAnsi"/>
          <w:sz w:val="22"/>
          <w:szCs w:val="22"/>
        </w:rPr>
      </w:pPr>
      <w:r w:rsidRPr="00335568">
        <w:rPr>
          <w:rFonts w:asciiTheme="minorHAnsi" w:hAnsiTheme="minorHAnsi"/>
          <w:b/>
          <w:bCs/>
          <w:sz w:val="22"/>
          <w:szCs w:val="22"/>
        </w:rPr>
        <w:t xml:space="preserve">Emotional abuse (including domestic abuse) </w:t>
      </w:r>
    </w:p>
    <w:p w14:paraId="0ED00756" w14:textId="77777777" w:rsidR="00B52C6E" w:rsidRPr="00335568" w:rsidRDefault="00B52C6E" w:rsidP="00335568">
      <w:pPr>
        <w:pStyle w:val="NormalWeb"/>
        <w:shd w:val="clear" w:color="auto" w:fill="FFFFFF"/>
        <w:spacing w:line="276" w:lineRule="auto"/>
        <w:ind w:left="720"/>
        <w:rPr>
          <w:rFonts w:asciiTheme="minorHAnsi" w:hAnsiTheme="minorHAnsi"/>
          <w:sz w:val="22"/>
          <w:szCs w:val="22"/>
        </w:rPr>
      </w:pPr>
      <w:r w:rsidRPr="00335568">
        <w:rPr>
          <w:rFonts w:asciiTheme="minorHAnsi" w:hAnsiTheme="minorHAnsi"/>
          <w:sz w:val="22"/>
          <w:szCs w:val="22"/>
        </w:rPr>
        <w:t xml:space="preserve">Action should be taken under this heading if the staff member has reason to believe that there is a severe, adverse effect on the behaviour and emotional development of a child, caused by persistent or severe ill treatment or rejection. 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5DB629E2" w14:textId="09E264C1" w:rsidR="00B52C6E" w:rsidRPr="00335568" w:rsidRDefault="00B52C6E" w:rsidP="00335568">
      <w:pPr>
        <w:pStyle w:val="NormalWeb"/>
        <w:shd w:val="clear" w:color="auto" w:fill="FFFFFF"/>
        <w:spacing w:line="276" w:lineRule="auto"/>
        <w:ind w:left="720"/>
        <w:rPr>
          <w:rFonts w:asciiTheme="minorHAnsi" w:hAnsiTheme="minorHAnsi"/>
          <w:sz w:val="22"/>
          <w:szCs w:val="22"/>
        </w:rPr>
      </w:pPr>
      <w:r w:rsidRPr="00335568">
        <w:rPr>
          <w:rFonts w:asciiTheme="minorHAnsi" w:hAnsiTheme="minorHAnsi"/>
          <w:sz w:val="22"/>
          <w:szCs w:val="22"/>
        </w:rPr>
        <w:t xml:space="preserve">The child is likely to show extremes of emotion with this type of abuse also: this may include shying away from an adult who is abusing them, becoming withdrawn, </w:t>
      </w:r>
      <w:r w:rsidR="00285632" w:rsidRPr="00335568">
        <w:rPr>
          <w:rFonts w:asciiTheme="minorHAnsi" w:hAnsiTheme="minorHAnsi"/>
          <w:sz w:val="22"/>
          <w:szCs w:val="22"/>
        </w:rPr>
        <w:t>aggressive,</w:t>
      </w:r>
      <w:r w:rsidRPr="00335568">
        <w:rPr>
          <w:rFonts w:asciiTheme="minorHAnsi" w:hAnsiTheme="minorHAnsi"/>
          <w:sz w:val="22"/>
          <w:szCs w:val="22"/>
        </w:rPr>
        <w:t xml:space="preserve"> or clingy </w:t>
      </w:r>
      <w:r w:rsidR="00335568" w:rsidRPr="00335568">
        <w:rPr>
          <w:rFonts w:asciiTheme="minorHAnsi" w:hAnsiTheme="minorHAnsi"/>
          <w:sz w:val="22"/>
          <w:szCs w:val="22"/>
        </w:rPr>
        <w:t>to</w:t>
      </w:r>
      <w:r w:rsidRPr="00335568">
        <w:rPr>
          <w:rFonts w:asciiTheme="minorHAnsi" w:hAnsiTheme="minorHAnsi"/>
          <w:sz w:val="22"/>
          <w:szCs w:val="22"/>
        </w:rPr>
        <w:t xml:space="preserve"> receive their love and attention. This type of abuse is harder to identify as the child is not likely to show any physical signs. </w:t>
      </w:r>
    </w:p>
    <w:p w14:paraId="3071B36C" w14:textId="7F68817C" w:rsidR="00B52C6E" w:rsidRPr="00335568" w:rsidRDefault="00B52C6E" w:rsidP="00335568">
      <w:pPr>
        <w:pStyle w:val="NormalWeb"/>
        <w:numPr>
          <w:ilvl w:val="0"/>
          <w:numId w:val="11"/>
        </w:numPr>
        <w:shd w:val="clear" w:color="auto" w:fill="FFFFFF"/>
        <w:spacing w:line="276" w:lineRule="auto"/>
        <w:rPr>
          <w:rFonts w:asciiTheme="minorHAnsi" w:hAnsiTheme="minorHAnsi"/>
          <w:sz w:val="22"/>
          <w:szCs w:val="22"/>
        </w:rPr>
      </w:pPr>
      <w:r w:rsidRPr="00335568">
        <w:rPr>
          <w:rFonts w:asciiTheme="minorHAnsi" w:hAnsiTheme="minorHAnsi"/>
          <w:sz w:val="22"/>
          <w:szCs w:val="22"/>
        </w:rPr>
        <w:t xml:space="preserve">The concern should be discussed with the manager/room leader/registered person </w:t>
      </w:r>
    </w:p>
    <w:p w14:paraId="14FCF46E" w14:textId="490E7F38" w:rsidR="00B52C6E" w:rsidRPr="00335568" w:rsidRDefault="00B52C6E" w:rsidP="00335568">
      <w:pPr>
        <w:pStyle w:val="NormalWeb"/>
        <w:numPr>
          <w:ilvl w:val="0"/>
          <w:numId w:val="11"/>
        </w:numPr>
        <w:shd w:val="clear" w:color="auto" w:fill="FFFFFF"/>
        <w:spacing w:line="276" w:lineRule="auto"/>
        <w:rPr>
          <w:rFonts w:asciiTheme="minorHAnsi" w:hAnsiTheme="minorHAnsi"/>
          <w:sz w:val="22"/>
          <w:szCs w:val="22"/>
        </w:rPr>
      </w:pPr>
      <w:r w:rsidRPr="00335568">
        <w:rPr>
          <w:rFonts w:asciiTheme="minorHAnsi" w:hAnsiTheme="minorHAnsi"/>
          <w:sz w:val="22"/>
          <w:szCs w:val="22"/>
        </w:rPr>
        <w:t xml:space="preserve">The concern will be discussed with the parent </w:t>
      </w:r>
    </w:p>
    <w:p w14:paraId="4739CA4C" w14:textId="0A1EF2B3" w:rsidR="00B52C6E" w:rsidRPr="00335568" w:rsidRDefault="00B52C6E" w:rsidP="00335568">
      <w:pPr>
        <w:pStyle w:val="NormalWeb"/>
        <w:numPr>
          <w:ilvl w:val="0"/>
          <w:numId w:val="11"/>
        </w:numPr>
        <w:shd w:val="clear" w:color="auto" w:fill="FFFFFF"/>
        <w:spacing w:line="276" w:lineRule="auto"/>
        <w:rPr>
          <w:rFonts w:asciiTheme="minorHAnsi" w:hAnsiTheme="minorHAnsi"/>
          <w:sz w:val="22"/>
          <w:szCs w:val="22"/>
        </w:rPr>
      </w:pPr>
      <w:r w:rsidRPr="00335568">
        <w:rPr>
          <w:rFonts w:asciiTheme="minorHAnsi" w:hAnsiTheme="minorHAnsi"/>
          <w:sz w:val="22"/>
          <w:szCs w:val="22"/>
        </w:rPr>
        <w:t xml:space="preserve">Such discussions will be </w:t>
      </w:r>
      <w:r w:rsidR="00285632" w:rsidRPr="00335568">
        <w:rPr>
          <w:rFonts w:asciiTheme="minorHAnsi" w:hAnsiTheme="minorHAnsi"/>
          <w:sz w:val="22"/>
          <w:szCs w:val="22"/>
        </w:rPr>
        <w:t>recorded,</w:t>
      </w:r>
      <w:r w:rsidRPr="00335568">
        <w:rPr>
          <w:rFonts w:asciiTheme="minorHAnsi" w:hAnsiTheme="minorHAnsi"/>
          <w:sz w:val="22"/>
          <w:szCs w:val="22"/>
        </w:rPr>
        <w:t xml:space="preserve"> and the parent will have access to such records </w:t>
      </w:r>
    </w:p>
    <w:p w14:paraId="0F129124" w14:textId="0AD5E4F3" w:rsidR="00B52C6E" w:rsidRPr="00335568" w:rsidRDefault="00285632" w:rsidP="00335568">
      <w:pPr>
        <w:pStyle w:val="NormalWeb"/>
        <w:numPr>
          <w:ilvl w:val="0"/>
          <w:numId w:val="11"/>
        </w:numPr>
        <w:shd w:val="clear" w:color="auto" w:fill="FFFFFF"/>
        <w:spacing w:line="276" w:lineRule="auto"/>
        <w:rPr>
          <w:rFonts w:asciiTheme="minorHAnsi" w:hAnsiTheme="minorHAnsi"/>
          <w:sz w:val="22"/>
          <w:szCs w:val="22"/>
        </w:rPr>
      </w:pPr>
      <w:r w:rsidRPr="00335568">
        <w:rPr>
          <w:rFonts w:asciiTheme="minorHAnsi" w:hAnsiTheme="minorHAnsi"/>
          <w:sz w:val="22"/>
          <w:szCs w:val="22"/>
        </w:rPr>
        <w:t>Again,</w:t>
      </w:r>
      <w:r w:rsidR="00B52C6E" w:rsidRPr="00335568">
        <w:rPr>
          <w:rFonts w:asciiTheme="minorHAnsi" w:hAnsiTheme="minorHAnsi"/>
          <w:sz w:val="22"/>
          <w:szCs w:val="22"/>
        </w:rPr>
        <w:t xml:space="preserve"> the local authority safeguarding board/MASH will be notified </w:t>
      </w:r>
    </w:p>
    <w:p w14:paraId="5656C926" w14:textId="77777777" w:rsidR="00B52C6E" w:rsidRPr="00335568" w:rsidRDefault="00B52C6E" w:rsidP="00335568">
      <w:pPr>
        <w:pStyle w:val="NormalWeb"/>
        <w:shd w:val="clear" w:color="auto" w:fill="FFFFFF"/>
        <w:spacing w:line="276" w:lineRule="auto"/>
        <w:ind w:left="720"/>
        <w:rPr>
          <w:rFonts w:asciiTheme="minorHAnsi" w:hAnsiTheme="minorHAnsi"/>
          <w:sz w:val="22"/>
          <w:szCs w:val="22"/>
        </w:rPr>
      </w:pPr>
      <w:r w:rsidRPr="00335568">
        <w:rPr>
          <w:rFonts w:asciiTheme="minorHAnsi" w:hAnsiTheme="minorHAnsi"/>
          <w:b/>
          <w:bCs/>
          <w:sz w:val="22"/>
          <w:szCs w:val="22"/>
        </w:rPr>
        <w:t xml:space="preserve">Neglect </w:t>
      </w:r>
    </w:p>
    <w:p w14:paraId="5A6FA40D" w14:textId="77777777" w:rsidR="00B52C6E" w:rsidRPr="00335568" w:rsidRDefault="00B52C6E" w:rsidP="00335568">
      <w:pPr>
        <w:pStyle w:val="NormalWeb"/>
        <w:shd w:val="clear" w:color="auto" w:fill="FFFFFF"/>
        <w:spacing w:line="276" w:lineRule="auto"/>
        <w:ind w:left="720"/>
        <w:rPr>
          <w:rFonts w:asciiTheme="minorHAnsi" w:hAnsiTheme="minorHAnsi"/>
          <w:sz w:val="22"/>
          <w:szCs w:val="22"/>
        </w:rPr>
      </w:pPr>
      <w:r w:rsidRPr="00335568">
        <w:rPr>
          <w:rFonts w:asciiTheme="minorHAnsi" w:hAnsiTheme="minorHAnsi"/>
          <w:sz w:val="22"/>
          <w:szCs w:val="22"/>
        </w:rPr>
        <w:t xml:space="preserve">Action should be taken under this heading if the staff member has reason to believe that there has been persistent or severe neglect of a child (for example by exposure to any kind of danger, including cold and starvation and failure to seek medical treatment when required on behalf of the child), which results in serious impairment of the child’s health or development, including failure to thrive. </w:t>
      </w:r>
    </w:p>
    <w:p w14:paraId="07F55A1F" w14:textId="77777777" w:rsidR="00B52C6E" w:rsidRPr="00335568" w:rsidRDefault="00B52C6E" w:rsidP="00335568">
      <w:pPr>
        <w:pStyle w:val="NormalWeb"/>
        <w:shd w:val="clear" w:color="auto" w:fill="FFFFFF"/>
        <w:spacing w:line="276" w:lineRule="auto"/>
        <w:ind w:left="720"/>
        <w:rPr>
          <w:rFonts w:asciiTheme="minorHAnsi" w:hAnsiTheme="minorHAnsi"/>
          <w:sz w:val="22"/>
          <w:szCs w:val="22"/>
        </w:rPr>
      </w:pPr>
      <w:r w:rsidRPr="00335568">
        <w:rPr>
          <w:rFonts w:asciiTheme="minorHAnsi" w:hAnsiTheme="minorHAnsi"/>
          <w:sz w:val="22"/>
          <w:szCs w:val="22"/>
        </w:rPr>
        <w:t xml:space="preserve">Signs may include a child persistently arriving at a setting unwashed or unkempt, wearing clothes that are too small (especially shoes that may restrict the child’s growth or hurt </w:t>
      </w:r>
      <w:r w:rsidRPr="00335568">
        <w:rPr>
          <w:rFonts w:asciiTheme="minorHAnsi" w:hAnsiTheme="minorHAnsi"/>
          <w:sz w:val="22"/>
          <w:szCs w:val="22"/>
        </w:rPr>
        <w:lastRenderedPageBreak/>
        <w:t xml:space="preserve">them), or a child having an illness that is not being addressed by the parent. A child may also be persistently hungry if a parent is withholding food or not providing enough for a child’s needs. </w:t>
      </w:r>
    </w:p>
    <w:p w14:paraId="6A8F111B" w14:textId="2CA3F4AC" w:rsidR="00B52C6E" w:rsidRPr="00335568" w:rsidRDefault="00B52C6E" w:rsidP="00335568">
      <w:pPr>
        <w:pStyle w:val="NormalWeb"/>
        <w:shd w:val="clear" w:color="auto" w:fill="FFFFFF"/>
        <w:spacing w:line="276" w:lineRule="auto"/>
        <w:ind w:left="720"/>
        <w:rPr>
          <w:rFonts w:asciiTheme="minorHAnsi" w:hAnsiTheme="minorHAnsi"/>
          <w:sz w:val="22"/>
          <w:szCs w:val="22"/>
        </w:rPr>
      </w:pPr>
      <w:r w:rsidRPr="00335568">
        <w:rPr>
          <w:rFonts w:asciiTheme="minorHAnsi" w:hAnsiTheme="minorHAnsi"/>
          <w:sz w:val="22"/>
          <w:szCs w:val="22"/>
        </w:rPr>
        <w:t xml:space="preserve">Neglect may also be shown through emotional signs, </w:t>
      </w:r>
      <w:proofErr w:type="gramStart"/>
      <w:r w:rsidRPr="00335568">
        <w:rPr>
          <w:rFonts w:asciiTheme="minorHAnsi" w:hAnsiTheme="minorHAnsi"/>
          <w:sz w:val="22"/>
          <w:szCs w:val="22"/>
        </w:rPr>
        <w:t>e.g.</w:t>
      </w:r>
      <w:proofErr w:type="gramEnd"/>
      <w:r w:rsidRPr="00335568">
        <w:rPr>
          <w:rFonts w:asciiTheme="minorHAnsi" w:hAnsiTheme="minorHAnsi"/>
          <w:sz w:val="22"/>
          <w:szCs w:val="22"/>
        </w:rPr>
        <w:t xml:space="preserve"> a child may not be receiving the attention they need at home and may crave love and support at nursery. They may be clingy and emotional. In addition, neglect may occur through pregnancy </w:t>
      </w:r>
      <w:r w:rsidR="00335568" w:rsidRPr="00335568">
        <w:rPr>
          <w:rFonts w:asciiTheme="minorHAnsi" w:hAnsiTheme="minorHAnsi"/>
          <w:sz w:val="22"/>
          <w:szCs w:val="22"/>
        </w:rPr>
        <w:t>because of</w:t>
      </w:r>
      <w:r w:rsidRPr="00335568">
        <w:rPr>
          <w:rFonts w:asciiTheme="minorHAnsi" w:hAnsiTheme="minorHAnsi"/>
          <w:sz w:val="22"/>
          <w:szCs w:val="22"/>
        </w:rPr>
        <w:t xml:space="preserve"> maternal substance abuse. </w:t>
      </w:r>
    </w:p>
    <w:p w14:paraId="0D901B58" w14:textId="59EDD822" w:rsidR="00B52C6E" w:rsidRPr="00335568" w:rsidRDefault="00B52C6E" w:rsidP="00335568">
      <w:pPr>
        <w:pStyle w:val="NormalWeb"/>
        <w:shd w:val="clear" w:color="auto" w:fill="FFFFFF"/>
        <w:spacing w:line="276" w:lineRule="auto"/>
        <w:rPr>
          <w:rFonts w:asciiTheme="minorHAnsi" w:hAnsiTheme="minorHAnsi"/>
          <w:sz w:val="22"/>
          <w:szCs w:val="22"/>
        </w:rPr>
      </w:pPr>
      <w:r w:rsidRPr="00335568">
        <w:rPr>
          <w:rFonts w:asciiTheme="minorHAnsi" w:hAnsiTheme="minorHAnsi"/>
          <w:sz w:val="22"/>
          <w:szCs w:val="22"/>
        </w:rPr>
        <w:t xml:space="preserve"> The concern will be discussed with the parent if appropriate. This discussion will be recorded. Any concerns or queries will be raised with the Local authority safeguarding Hub/MASH </w:t>
      </w:r>
    </w:p>
    <w:p w14:paraId="6C75ACF9" w14:textId="77777777" w:rsidR="00B52C6E" w:rsidRDefault="00B52C6E" w:rsidP="00B52C6E">
      <w:pPr>
        <w:pStyle w:val="NormalWeb"/>
        <w:shd w:val="clear" w:color="auto" w:fill="FFFFFF"/>
      </w:pPr>
      <w:r>
        <w:rPr>
          <w:rFonts w:ascii="Calibri" w:hAnsi="Calibri"/>
          <w:b/>
          <w:bCs/>
          <w:sz w:val="20"/>
          <w:szCs w:val="20"/>
        </w:rPr>
        <w:t xml:space="preserve">Induction process </w:t>
      </w:r>
    </w:p>
    <w:p w14:paraId="7979BA86" w14:textId="33FBB224" w:rsidR="00B52C6E" w:rsidRDefault="00B52C6E" w:rsidP="00B52C6E">
      <w:pPr>
        <w:pStyle w:val="NormalWeb"/>
        <w:numPr>
          <w:ilvl w:val="0"/>
          <w:numId w:val="12"/>
        </w:numPr>
        <w:shd w:val="clear" w:color="auto" w:fill="FFFFFF"/>
      </w:pPr>
      <w:r>
        <w:rPr>
          <w:rFonts w:ascii="Calibri" w:hAnsi="Calibri"/>
          <w:sz w:val="20"/>
          <w:szCs w:val="20"/>
        </w:rPr>
        <w:t xml:space="preserve">All staff and volunteers go through an effective induction process that includes safeguarding procedures, child protection and the Prevent duty via the e-learning modules </w:t>
      </w:r>
    </w:p>
    <w:p w14:paraId="4DF5A070" w14:textId="10B532C6" w:rsidR="00B52C6E" w:rsidRDefault="00B52C6E" w:rsidP="00B52C6E">
      <w:pPr>
        <w:pStyle w:val="NormalWeb"/>
        <w:numPr>
          <w:ilvl w:val="0"/>
          <w:numId w:val="12"/>
        </w:numPr>
        <w:shd w:val="clear" w:color="auto" w:fill="FFFFFF"/>
      </w:pPr>
      <w:r>
        <w:rPr>
          <w:rFonts w:ascii="Calibri" w:hAnsi="Calibri"/>
          <w:sz w:val="20"/>
          <w:szCs w:val="20"/>
        </w:rPr>
        <w:t xml:space="preserve">All staff are aware of the need to ensure a culture of safe working practice. </w:t>
      </w:r>
    </w:p>
    <w:p w14:paraId="48E2BB98" w14:textId="4BD33FA5" w:rsidR="00B52C6E" w:rsidRDefault="00B52C6E" w:rsidP="00335568">
      <w:pPr>
        <w:pStyle w:val="NormalWeb"/>
        <w:numPr>
          <w:ilvl w:val="0"/>
          <w:numId w:val="12"/>
        </w:numPr>
        <w:shd w:val="clear" w:color="auto" w:fill="FFFFFF"/>
      </w:pPr>
      <w:r>
        <w:rPr>
          <w:rFonts w:ascii="Calibri" w:hAnsi="Calibri"/>
          <w:sz w:val="20"/>
          <w:szCs w:val="20"/>
        </w:rPr>
        <w:t xml:space="preserve">All staff receive regular supervision that includes support, coaching and training. This is recorded and signed by both </w:t>
      </w:r>
      <w:r w:rsidRPr="00335568">
        <w:rPr>
          <w:rFonts w:ascii="Calibri" w:hAnsi="Calibri"/>
          <w:sz w:val="20"/>
          <w:szCs w:val="20"/>
        </w:rPr>
        <w:t xml:space="preserve">the member of staff and the manager. The member of staff can request or take a copy at any time. </w:t>
      </w:r>
    </w:p>
    <w:p w14:paraId="1B3FA9F1" w14:textId="3EB9B571" w:rsidR="00B52C6E" w:rsidRDefault="00B52C6E" w:rsidP="00335568">
      <w:pPr>
        <w:pStyle w:val="NormalWeb"/>
        <w:numPr>
          <w:ilvl w:val="0"/>
          <w:numId w:val="12"/>
        </w:numPr>
        <w:shd w:val="clear" w:color="auto" w:fill="FFFFFF"/>
      </w:pPr>
      <w:r>
        <w:rPr>
          <w:rFonts w:ascii="Calibri" w:hAnsi="Calibri"/>
          <w:sz w:val="20"/>
          <w:szCs w:val="20"/>
        </w:rPr>
        <w:t xml:space="preserve">All staff are aware of the Disqualification under the Childcare Act 2006 legislation, including disqualification by </w:t>
      </w:r>
      <w:r w:rsidRPr="00335568">
        <w:rPr>
          <w:rFonts w:ascii="Calibri" w:hAnsi="Calibri"/>
          <w:sz w:val="20"/>
          <w:szCs w:val="20"/>
        </w:rPr>
        <w:t xml:space="preserve">association. We ask the following questions at supervision and staff are reminded of them at each meeting: </w:t>
      </w:r>
    </w:p>
    <w:p w14:paraId="38C3E2DE" w14:textId="77777777" w:rsidR="00B52C6E" w:rsidRDefault="00B52C6E" w:rsidP="00B52C6E">
      <w:pPr>
        <w:pStyle w:val="NormalWeb"/>
        <w:numPr>
          <w:ilvl w:val="0"/>
          <w:numId w:val="13"/>
        </w:numPr>
        <w:shd w:val="clear" w:color="auto" w:fill="FFFFFF"/>
        <w:rPr>
          <w:rFonts w:ascii="Calibri" w:hAnsi="Calibri"/>
          <w:sz w:val="20"/>
          <w:szCs w:val="20"/>
        </w:rPr>
      </w:pPr>
      <w:r>
        <w:rPr>
          <w:rFonts w:ascii="Calibri" w:hAnsi="Calibri"/>
          <w:i/>
          <w:iCs/>
          <w:sz w:val="20"/>
          <w:szCs w:val="20"/>
        </w:rPr>
        <w:t xml:space="preserve">1. Have you been involved with the Police such as interviewed, questioned, subject to a court order, </w:t>
      </w:r>
      <w:proofErr w:type="gramStart"/>
      <w:r>
        <w:rPr>
          <w:rFonts w:ascii="Calibri" w:hAnsi="Calibri"/>
          <w:i/>
          <w:iCs/>
          <w:sz w:val="20"/>
          <w:szCs w:val="20"/>
        </w:rPr>
        <w:t>bound-over</w:t>
      </w:r>
      <w:proofErr w:type="gramEnd"/>
      <w:r>
        <w:rPr>
          <w:rFonts w:ascii="Calibri" w:hAnsi="Calibri"/>
          <w:i/>
          <w:iCs/>
          <w:sz w:val="20"/>
          <w:szCs w:val="20"/>
        </w:rPr>
        <w:t xml:space="preserve">, received a reprimand, warning, cautioned or convicted before or during your employment at this setting? </w:t>
      </w:r>
    </w:p>
    <w:p w14:paraId="4DE33617" w14:textId="77777777" w:rsidR="00B52C6E" w:rsidRDefault="00B52C6E" w:rsidP="00B52C6E">
      <w:pPr>
        <w:pStyle w:val="NormalWeb"/>
        <w:numPr>
          <w:ilvl w:val="0"/>
          <w:numId w:val="13"/>
        </w:numPr>
        <w:shd w:val="clear" w:color="auto" w:fill="FFFFFF"/>
        <w:rPr>
          <w:rFonts w:ascii="Calibri" w:hAnsi="Calibri"/>
          <w:sz w:val="20"/>
          <w:szCs w:val="20"/>
        </w:rPr>
      </w:pPr>
      <w:r>
        <w:rPr>
          <w:rFonts w:ascii="Calibri" w:hAnsi="Calibri"/>
          <w:i/>
          <w:iCs/>
          <w:sz w:val="20"/>
          <w:szCs w:val="20"/>
        </w:rPr>
        <w:t xml:space="preserve">2. Has anyone that lives in the same household or property as you been disqualified or barred from working with children under the Childcare Act 2006? Has anyone that lives in the same household or property as you been cautioned or convicted of an offence that may have a bearing on your suitability to work with children? </w:t>
      </w:r>
    </w:p>
    <w:p w14:paraId="209EE939" w14:textId="77777777" w:rsidR="00B52C6E" w:rsidRDefault="00B52C6E" w:rsidP="00B52C6E">
      <w:pPr>
        <w:pStyle w:val="NormalWeb"/>
        <w:numPr>
          <w:ilvl w:val="0"/>
          <w:numId w:val="13"/>
        </w:numPr>
        <w:shd w:val="clear" w:color="auto" w:fill="FFFFFF"/>
        <w:rPr>
          <w:rFonts w:ascii="Calibri" w:hAnsi="Calibri"/>
          <w:sz w:val="20"/>
          <w:szCs w:val="20"/>
        </w:rPr>
      </w:pPr>
      <w:r>
        <w:rPr>
          <w:rFonts w:ascii="Calibri" w:hAnsi="Calibri"/>
          <w:i/>
          <w:iCs/>
          <w:sz w:val="20"/>
          <w:szCs w:val="20"/>
        </w:rPr>
        <w:t xml:space="preserve">3. Do you have parental responsibility for a child who is being assessed or who has been placed on a Child Protection Plan under Section 47 of the Children Act 1989? </w:t>
      </w:r>
    </w:p>
    <w:p w14:paraId="0B65F385" w14:textId="77777777" w:rsidR="00B52C6E" w:rsidRDefault="00B52C6E" w:rsidP="00B52C6E">
      <w:pPr>
        <w:pStyle w:val="NormalWeb"/>
        <w:shd w:val="clear" w:color="auto" w:fill="FFFFFF"/>
      </w:pPr>
      <w:r>
        <w:rPr>
          <w:rFonts w:ascii="Calibri" w:hAnsi="Calibri"/>
          <w:b/>
          <w:bCs/>
          <w:sz w:val="20"/>
          <w:szCs w:val="20"/>
        </w:rPr>
        <w:t xml:space="preserve">Communication from parents </w:t>
      </w:r>
    </w:p>
    <w:p w14:paraId="613BF78D" w14:textId="3E2DDB28" w:rsidR="00B52C6E" w:rsidRDefault="00B52C6E" w:rsidP="00B52C6E">
      <w:pPr>
        <w:pStyle w:val="NormalWeb"/>
        <w:shd w:val="clear" w:color="auto" w:fill="FFFFFF"/>
      </w:pPr>
      <w:r>
        <w:rPr>
          <w:rFonts w:ascii="Calibri" w:hAnsi="Calibri"/>
          <w:sz w:val="20"/>
          <w:szCs w:val="20"/>
        </w:rPr>
        <w:t xml:space="preserve">Communication with parents is key to building a good working relationship. Parents can speak to the Site Manager or the team whilst at the setting. </w:t>
      </w:r>
      <w:r w:rsidR="00335568">
        <w:rPr>
          <w:rFonts w:ascii="Calibri" w:hAnsi="Calibri"/>
          <w:sz w:val="20"/>
          <w:szCs w:val="20"/>
        </w:rPr>
        <w:t>Alternatively,</w:t>
      </w:r>
      <w:r>
        <w:rPr>
          <w:rFonts w:ascii="Calibri" w:hAnsi="Calibri"/>
          <w:sz w:val="20"/>
          <w:szCs w:val="20"/>
        </w:rPr>
        <w:t xml:space="preserve"> they can contact the </w:t>
      </w:r>
      <w:r w:rsidR="00335568">
        <w:rPr>
          <w:rFonts w:ascii="Calibri" w:hAnsi="Calibri"/>
          <w:sz w:val="20"/>
          <w:szCs w:val="20"/>
        </w:rPr>
        <w:t>Mensah Edusports</w:t>
      </w:r>
      <w:r>
        <w:rPr>
          <w:rFonts w:ascii="Calibri" w:hAnsi="Calibri"/>
          <w:sz w:val="20"/>
          <w:szCs w:val="20"/>
        </w:rPr>
        <w:t xml:space="preserve"> Head office team at any </w:t>
      </w:r>
      <w:r w:rsidR="00335568">
        <w:rPr>
          <w:rFonts w:ascii="Calibri" w:hAnsi="Calibri"/>
          <w:sz w:val="20"/>
          <w:szCs w:val="20"/>
        </w:rPr>
        <w:t>time and</w:t>
      </w:r>
      <w:r>
        <w:rPr>
          <w:rFonts w:ascii="Calibri" w:hAnsi="Calibri"/>
          <w:sz w:val="20"/>
          <w:szCs w:val="20"/>
        </w:rPr>
        <w:t xml:space="preserve"> will also be contacted termly for feedback via survey monkey. </w:t>
      </w:r>
    </w:p>
    <w:p w14:paraId="5494CBF1" w14:textId="77777777" w:rsidR="00B52C6E" w:rsidRDefault="00B52C6E" w:rsidP="00B52C6E">
      <w:pPr>
        <w:pStyle w:val="NormalWeb"/>
        <w:shd w:val="clear" w:color="auto" w:fill="FFFFFF"/>
      </w:pPr>
      <w:r>
        <w:rPr>
          <w:rFonts w:ascii="Calibri" w:hAnsi="Calibri"/>
          <w:b/>
          <w:bCs/>
          <w:sz w:val="20"/>
          <w:szCs w:val="20"/>
        </w:rPr>
        <w:t xml:space="preserve">Designated Safeguarding Lead (DSL) </w:t>
      </w:r>
    </w:p>
    <w:p w14:paraId="6B60AFB8" w14:textId="77777777" w:rsidR="00B52C6E" w:rsidRDefault="00B52C6E" w:rsidP="00B52C6E">
      <w:pPr>
        <w:pStyle w:val="NormalWeb"/>
        <w:shd w:val="clear" w:color="auto" w:fill="FFFFFF"/>
      </w:pPr>
      <w:r>
        <w:rPr>
          <w:rFonts w:ascii="Calibri" w:hAnsi="Calibri"/>
          <w:i/>
          <w:iCs/>
          <w:sz w:val="20"/>
          <w:szCs w:val="20"/>
        </w:rPr>
        <w:t xml:space="preserve">“A practitioner must be designated to take lead responsibility for safeguarding children. Before identifying your lead and deputy DSL it is important for the person with overall responsibility for the setting to ensure this person understands the responsibilities of this role and to consider whether this person is confident and competent to act upon any concerns appropriately. The DSL is responsible for liaison with local statutory </w:t>
      </w:r>
      <w:proofErr w:type="gramStart"/>
      <w:r>
        <w:rPr>
          <w:rFonts w:ascii="Calibri" w:hAnsi="Calibri"/>
          <w:i/>
          <w:iCs/>
          <w:sz w:val="20"/>
          <w:szCs w:val="20"/>
        </w:rPr>
        <w:t>children</w:t>
      </w:r>
      <w:proofErr w:type="gramEnd"/>
      <w:r>
        <w:rPr>
          <w:rFonts w:ascii="Calibri" w:hAnsi="Calibri"/>
          <w:i/>
          <w:iCs/>
          <w:sz w:val="20"/>
          <w:szCs w:val="20"/>
        </w:rPr>
        <w:t xml:space="preserve"> services agencies and with the Surrey Safeguarding Children Board. They must provide support, </w:t>
      </w:r>
      <w:proofErr w:type="gramStart"/>
      <w:r>
        <w:rPr>
          <w:rFonts w:ascii="Calibri" w:hAnsi="Calibri"/>
          <w:i/>
          <w:iCs/>
          <w:sz w:val="20"/>
          <w:szCs w:val="20"/>
        </w:rPr>
        <w:t>advice</w:t>
      </w:r>
      <w:proofErr w:type="gramEnd"/>
      <w:r>
        <w:rPr>
          <w:rFonts w:ascii="Calibri" w:hAnsi="Calibri"/>
          <w:i/>
          <w:iCs/>
          <w:sz w:val="20"/>
          <w:szCs w:val="20"/>
        </w:rPr>
        <w:t xml:space="preserve"> and guidance to any other staff on an ongoing basis and on any specific safeguarding issue as required. The lead practitioner must attend a child protection training course that enables them to identify, understand and respond appropriately to signs of possible abuse and neglect. The deputy DSL is also identified and trained to cover in case the lead DSL is called away from the setting or is off sick”. </w:t>
      </w:r>
    </w:p>
    <w:p w14:paraId="4EB938ED" w14:textId="77777777" w:rsidR="00335568" w:rsidRDefault="00335568" w:rsidP="00B52C6E">
      <w:pPr>
        <w:pStyle w:val="NormalWeb"/>
        <w:shd w:val="clear" w:color="auto" w:fill="FFFFFF"/>
        <w:rPr>
          <w:rFonts w:ascii="Calibri" w:hAnsi="Calibri"/>
          <w:b/>
          <w:bCs/>
          <w:sz w:val="20"/>
          <w:szCs w:val="20"/>
        </w:rPr>
      </w:pPr>
    </w:p>
    <w:p w14:paraId="77421782" w14:textId="003D6786" w:rsidR="00B52C6E" w:rsidRDefault="00B52C6E" w:rsidP="00B52C6E">
      <w:pPr>
        <w:pStyle w:val="NormalWeb"/>
        <w:shd w:val="clear" w:color="auto" w:fill="FFFFFF"/>
      </w:pPr>
      <w:r>
        <w:rPr>
          <w:rFonts w:ascii="Calibri" w:hAnsi="Calibri"/>
          <w:b/>
          <w:bCs/>
          <w:sz w:val="20"/>
          <w:szCs w:val="20"/>
        </w:rPr>
        <w:lastRenderedPageBreak/>
        <w:t xml:space="preserve">Staff will complete the following training around safeguarding: </w:t>
      </w:r>
    </w:p>
    <w:p w14:paraId="4CD5BDF7" w14:textId="77777777" w:rsidR="00335568" w:rsidRDefault="00B52C6E" w:rsidP="00B52C6E">
      <w:pPr>
        <w:pStyle w:val="NormalWeb"/>
        <w:shd w:val="clear" w:color="auto" w:fill="FFFFFF"/>
      </w:pPr>
      <w:r>
        <w:rPr>
          <w:rFonts w:ascii="Calibri" w:hAnsi="Calibri"/>
          <w:sz w:val="20"/>
          <w:szCs w:val="20"/>
        </w:rPr>
        <w:t>1) Working together to safeguarding children (all staff) 2) What is Domestic Abuse? (</w:t>
      </w:r>
      <w:r w:rsidR="00335568">
        <w:rPr>
          <w:rFonts w:ascii="Calibri" w:hAnsi="Calibri"/>
          <w:sz w:val="20"/>
          <w:szCs w:val="20"/>
        </w:rPr>
        <w:t>All</w:t>
      </w:r>
      <w:r>
        <w:rPr>
          <w:rFonts w:ascii="Calibri" w:hAnsi="Calibri"/>
          <w:sz w:val="20"/>
          <w:szCs w:val="20"/>
        </w:rPr>
        <w:t xml:space="preserve"> staff)</w:t>
      </w:r>
      <w:r>
        <w:rPr>
          <w:rFonts w:ascii="Calibri" w:hAnsi="Calibri"/>
          <w:sz w:val="20"/>
          <w:szCs w:val="20"/>
        </w:rPr>
        <w:br/>
      </w:r>
      <w:r w:rsidR="00335568">
        <w:rPr>
          <w:rFonts w:ascii="Calibri" w:hAnsi="Calibri"/>
          <w:sz w:val="20"/>
          <w:szCs w:val="20"/>
        </w:rPr>
        <w:t>2</w:t>
      </w:r>
      <w:r>
        <w:rPr>
          <w:rFonts w:ascii="Calibri" w:hAnsi="Calibri"/>
          <w:sz w:val="20"/>
          <w:szCs w:val="20"/>
        </w:rPr>
        <w:t>) PREVENT (all staff)</w:t>
      </w:r>
      <w:r>
        <w:rPr>
          <w:rFonts w:ascii="Calibri" w:hAnsi="Calibri"/>
          <w:sz w:val="20"/>
          <w:szCs w:val="20"/>
        </w:rPr>
        <w:br/>
      </w:r>
      <w:r w:rsidR="00335568">
        <w:rPr>
          <w:rFonts w:ascii="Calibri" w:hAnsi="Calibri"/>
          <w:sz w:val="20"/>
          <w:szCs w:val="20"/>
        </w:rPr>
        <w:t>3</w:t>
      </w:r>
      <w:r>
        <w:rPr>
          <w:rFonts w:ascii="Calibri" w:hAnsi="Calibri"/>
          <w:sz w:val="20"/>
          <w:szCs w:val="20"/>
        </w:rPr>
        <w:t xml:space="preserve">) Designated Lead Training (DSL &amp; Deputy DSL) </w:t>
      </w:r>
    </w:p>
    <w:p w14:paraId="5C75E974" w14:textId="66BF1D59" w:rsidR="00B52C6E" w:rsidRDefault="00335568" w:rsidP="00B52C6E">
      <w:pPr>
        <w:pStyle w:val="NormalWeb"/>
        <w:shd w:val="clear" w:color="auto" w:fill="FFFFFF"/>
      </w:pPr>
      <w:r>
        <w:rPr>
          <w:rFonts w:ascii="Calibri" w:hAnsi="Calibri"/>
          <w:sz w:val="20"/>
          <w:szCs w:val="20"/>
        </w:rPr>
        <w:t>4</w:t>
      </w:r>
      <w:r w:rsidR="00B52C6E">
        <w:rPr>
          <w:rFonts w:ascii="Calibri" w:hAnsi="Calibri"/>
          <w:sz w:val="20"/>
          <w:szCs w:val="20"/>
        </w:rPr>
        <w:t>) Managing Allegations against Staff (Leads and DSL)</w:t>
      </w:r>
      <w:r w:rsidR="00B52C6E">
        <w:rPr>
          <w:rFonts w:ascii="Calibri" w:hAnsi="Calibri"/>
          <w:sz w:val="20"/>
          <w:szCs w:val="20"/>
        </w:rPr>
        <w:br/>
      </w:r>
      <w:r>
        <w:rPr>
          <w:rFonts w:ascii="Calibri" w:hAnsi="Calibri"/>
          <w:sz w:val="20"/>
          <w:szCs w:val="20"/>
        </w:rPr>
        <w:t>5</w:t>
      </w:r>
      <w:r w:rsidR="00B52C6E">
        <w:rPr>
          <w:rFonts w:ascii="Calibri" w:hAnsi="Calibri"/>
          <w:sz w:val="20"/>
          <w:szCs w:val="20"/>
        </w:rPr>
        <w:t xml:space="preserve">) Safer recruitment and safe working practices (those responsible for recruitment). </w:t>
      </w:r>
    </w:p>
    <w:p w14:paraId="3289DC43" w14:textId="77777777" w:rsidR="00B52C6E" w:rsidRDefault="00B52C6E" w:rsidP="00B52C6E">
      <w:pPr>
        <w:pStyle w:val="NormalWeb"/>
        <w:shd w:val="clear" w:color="auto" w:fill="FFFFFF"/>
      </w:pPr>
      <w:r>
        <w:rPr>
          <w:rFonts w:ascii="Calibri" w:hAnsi="Calibri"/>
          <w:b/>
          <w:bCs/>
          <w:sz w:val="20"/>
          <w:szCs w:val="20"/>
        </w:rPr>
        <w:t xml:space="preserve">All staff: </w:t>
      </w:r>
    </w:p>
    <w:p w14:paraId="6DD3B700" w14:textId="5C07073C" w:rsidR="00B52C6E" w:rsidRDefault="00B52C6E" w:rsidP="00B52C6E">
      <w:pPr>
        <w:pStyle w:val="NormalWeb"/>
        <w:shd w:val="clear" w:color="auto" w:fill="FFFFFF"/>
      </w:pPr>
      <w:r>
        <w:rPr>
          <w:rFonts w:ascii="Calibri" w:hAnsi="Calibri"/>
          <w:sz w:val="20"/>
          <w:szCs w:val="20"/>
        </w:rPr>
        <w:t xml:space="preserve">Will have completed the safeguarding children e-learning training course/modules and passed the test. This is retaken annually. Will hold a </w:t>
      </w:r>
      <w:r>
        <w:rPr>
          <w:rFonts w:ascii="Calibri" w:hAnsi="Calibri"/>
          <w:b/>
          <w:bCs/>
          <w:sz w:val="20"/>
          <w:szCs w:val="20"/>
        </w:rPr>
        <w:t xml:space="preserve">staff training log </w:t>
      </w:r>
      <w:r>
        <w:rPr>
          <w:rFonts w:ascii="Calibri" w:hAnsi="Calibri"/>
          <w:sz w:val="20"/>
          <w:szCs w:val="20"/>
        </w:rPr>
        <w:t xml:space="preserve">along with copies of their qualifications. Parents/carers </w:t>
      </w:r>
      <w:r w:rsidR="00335568">
        <w:rPr>
          <w:rFonts w:ascii="Calibri" w:hAnsi="Calibri"/>
          <w:sz w:val="20"/>
          <w:szCs w:val="20"/>
        </w:rPr>
        <w:t>can</w:t>
      </w:r>
      <w:r>
        <w:rPr>
          <w:rFonts w:ascii="Calibri" w:hAnsi="Calibri"/>
          <w:sz w:val="20"/>
          <w:szCs w:val="20"/>
        </w:rPr>
        <w:t xml:space="preserve"> see this if they wish. </w:t>
      </w:r>
    </w:p>
    <w:p w14:paraId="6E2071D5" w14:textId="01882D19" w:rsidR="00B52C6E" w:rsidRDefault="00B52C6E" w:rsidP="00B52C6E">
      <w:pPr>
        <w:pStyle w:val="NormalWeb"/>
        <w:shd w:val="clear" w:color="auto" w:fill="FFFFFF"/>
      </w:pPr>
      <w:r>
        <w:rPr>
          <w:rFonts w:ascii="Calibri" w:hAnsi="Calibri"/>
          <w:b/>
          <w:bCs/>
          <w:sz w:val="20"/>
          <w:szCs w:val="20"/>
        </w:rPr>
        <w:t xml:space="preserve">Allegations made against a member of staff, </w:t>
      </w:r>
      <w:r w:rsidR="00335568">
        <w:rPr>
          <w:rFonts w:ascii="Calibri" w:hAnsi="Calibri"/>
          <w:b/>
          <w:bCs/>
          <w:sz w:val="20"/>
          <w:szCs w:val="20"/>
        </w:rPr>
        <w:t>student,</w:t>
      </w:r>
      <w:r>
        <w:rPr>
          <w:rFonts w:ascii="Calibri" w:hAnsi="Calibri"/>
          <w:b/>
          <w:bCs/>
          <w:sz w:val="20"/>
          <w:szCs w:val="20"/>
        </w:rPr>
        <w:t xml:space="preserve"> or volunteer </w:t>
      </w:r>
    </w:p>
    <w:p w14:paraId="4225F1AC" w14:textId="08C6E56D" w:rsidR="00B52C6E" w:rsidRDefault="00B52C6E" w:rsidP="00B52C6E">
      <w:pPr>
        <w:pStyle w:val="NormalWeb"/>
        <w:shd w:val="clear" w:color="auto" w:fill="FFFFFF"/>
      </w:pPr>
      <w:r>
        <w:rPr>
          <w:rFonts w:ascii="Calibri" w:hAnsi="Calibri"/>
          <w:i/>
          <w:iCs/>
          <w:sz w:val="20"/>
          <w:szCs w:val="20"/>
        </w:rPr>
        <w:t xml:space="preserve">“It is important that all adults working with children understand that the nature of their work and the responsibilities related to it, place them in a position of trust. Therefore, all staff need to receive clear advice on appropriate and safe behaviours for working with children in paid or unpaid capacities. All staff and volunteers have a duty to disclose any concerns they have about the conduct of staff and volunteers”. </w:t>
      </w:r>
    </w:p>
    <w:p w14:paraId="44B52A67" w14:textId="77777777" w:rsidR="00B52C6E" w:rsidRDefault="00B52C6E" w:rsidP="00B52C6E">
      <w:pPr>
        <w:pStyle w:val="NormalWeb"/>
        <w:shd w:val="clear" w:color="auto" w:fill="FFFFFF"/>
      </w:pPr>
      <w:r>
        <w:rPr>
          <w:rFonts w:ascii="Calibri" w:hAnsi="Calibri"/>
          <w:sz w:val="20"/>
          <w:szCs w:val="20"/>
        </w:rPr>
        <w:t xml:space="preserve">The DSL is responsible for responding to concerns and we consult with the </w:t>
      </w:r>
      <w:r>
        <w:rPr>
          <w:rFonts w:ascii="Calibri" w:hAnsi="Calibri"/>
          <w:b/>
          <w:bCs/>
          <w:sz w:val="20"/>
          <w:szCs w:val="20"/>
        </w:rPr>
        <w:t xml:space="preserve">Local Authority Designated Officer (LADO) within 24 hours. They will advise: </w:t>
      </w:r>
    </w:p>
    <w:p w14:paraId="75287FDD" w14:textId="72074DBD" w:rsidR="00B52C6E" w:rsidRDefault="00B52C6E" w:rsidP="00B52C6E">
      <w:pPr>
        <w:pStyle w:val="NormalWeb"/>
        <w:numPr>
          <w:ilvl w:val="0"/>
          <w:numId w:val="14"/>
        </w:numPr>
        <w:shd w:val="clear" w:color="auto" w:fill="FFFFFF"/>
      </w:pPr>
      <w:r>
        <w:rPr>
          <w:rFonts w:ascii="Calibri" w:hAnsi="Calibri"/>
          <w:sz w:val="20"/>
          <w:szCs w:val="20"/>
        </w:rPr>
        <w:t xml:space="preserve">of the next steps to take </w:t>
      </w:r>
    </w:p>
    <w:p w14:paraId="2DBE484F" w14:textId="1396528A" w:rsidR="00B52C6E" w:rsidRDefault="00B52C6E" w:rsidP="00B52C6E">
      <w:pPr>
        <w:pStyle w:val="NormalWeb"/>
        <w:numPr>
          <w:ilvl w:val="0"/>
          <w:numId w:val="14"/>
        </w:numPr>
        <w:shd w:val="clear" w:color="auto" w:fill="FFFFFF"/>
      </w:pPr>
      <w:r>
        <w:rPr>
          <w:rFonts w:ascii="Calibri" w:hAnsi="Calibri"/>
          <w:sz w:val="20"/>
          <w:szCs w:val="20"/>
        </w:rPr>
        <w:t xml:space="preserve">how to manage talking about the concerns with the adult who may have harmed the child </w:t>
      </w:r>
    </w:p>
    <w:p w14:paraId="77E8BE76" w14:textId="1AE74EBE" w:rsidR="00B52C6E" w:rsidRDefault="00B52C6E" w:rsidP="00B52C6E">
      <w:pPr>
        <w:pStyle w:val="NormalWeb"/>
        <w:numPr>
          <w:ilvl w:val="0"/>
          <w:numId w:val="14"/>
        </w:numPr>
        <w:shd w:val="clear" w:color="auto" w:fill="FFFFFF"/>
      </w:pPr>
      <w:r>
        <w:rPr>
          <w:rFonts w:ascii="Calibri" w:hAnsi="Calibri"/>
          <w:sz w:val="20"/>
          <w:szCs w:val="20"/>
        </w:rPr>
        <w:t xml:space="preserve">how to inform the child’s parents/carers </w:t>
      </w:r>
    </w:p>
    <w:p w14:paraId="36DFA4D0" w14:textId="1DD6C21C" w:rsidR="00B52C6E" w:rsidRDefault="00B52C6E" w:rsidP="00B52C6E">
      <w:pPr>
        <w:pStyle w:val="NormalWeb"/>
        <w:numPr>
          <w:ilvl w:val="0"/>
          <w:numId w:val="14"/>
        </w:numPr>
        <w:shd w:val="clear" w:color="auto" w:fill="FFFFFF"/>
      </w:pPr>
      <w:r>
        <w:rPr>
          <w:rFonts w:ascii="Calibri" w:hAnsi="Calibri"/>
          <w:sz w:val="20"/>
          <w:szCs w:val="20"/>
        </w:rPr>
        <w:t xml:space="preserve">how the employer safeguards children throughout any investigation </w:t>
      </w:r>
    </w:p>
    <w:p w14:paraId="3CC2816D" w14:textId="297EF8C6" w:rsidR="00B52C6E" w:rsidRDefault="00B52C6E" w:rsidP="00B52C6E">
      <w:pPr>
        <w:pStyle w:val="NormalWeb"/>
        <w:numPr>
          <w:ilvl w:val="0"/>
          <w:numId w:val="14"/>
        </w:numPr>
        <w:shd w:val="clear" w:color="auto" w:fill="FFFFFF"/>
      </w:pPr>
      <w:r>
        <w:rPr>
          <w:rFonts w:ascii="Calibri" w:hAnsi="Calibri"/>
          <w:sz w:val="20"/>
          <w:szCs w:val="20"/>
        </w:rPr>
        <w:t xml:space="preserve">what they expect of the DSL and other agencies involved. </w:t>
      </w:r>
    </w:p>
    <w:p w14:paraId="0CEBFF7A" w14:textId="77777777" w:rsidR="00B52C6E" w:rsidRDefault="00B52C6E" w:rsidP="00B52C6E">
      <w:pPr>
        <w:pStyle w:val="NormalWeb"/>
        <w:shd w:val="clear" w:color="auto" w:fill="FFFFFF"/>
        <w:ind w:left="720"/>
      </w:pPr>
      <w:r>
        <w:rPr>
          <w:rFonts w:ascii="Calibri" w:hAnsi="Calibri"/>
          <w:b/>
          <w:bCs/>
          <w:sz w:val="20"/>
          <w:szCs w:val="20"/>
        </w:rPr>
        <w:t xml:space="preserve">Following this we will notify Ofsted of the incident and follow up in writing within 14 days: </w:t>
      </w:r>
    </w:p>
    <w:p w14:paraId="54B4ACBB" w14:textId="77777777" w:rsidR="00B52C6E" w:rsidRDefault="00B52C6E" w:rsidP="00B52C6E">
      <w:pPr>
        <w:pStyle w:val="NormalWeb"/>
        <w:shd w:val="clear" w:color="auto" w:fill="FFFFFF"/>
        <w:ind w:left="720"/>
      </w:pPr>
      <w:r>
        <w:rPr>
          <w:rFonts w:ascii="Calibri" w:hAnsi="Calibri"/>
          <w:i/>
          <w:iCs/>
          <w:sz w:val="20"/>
          <w:szCs w:val="20"/>
        </w:rPr>
        <w:t xml:space="preserve">“Registered providers must inform Ofsted of any allegations of serious harm or abuse by any person living, working, or looking after children at the premises (whether the allegations relate to harm or abuse committed on the premises or elsewhere). </w:t>
      </w:r>
    </w:p>
    <w:p w14:paraId="325371BA" w14:textId="77777777" w:rsidR="00B52C6E" w:rsidRDefault="00B52C6E" w:rsidP="00B52C6E">
      <w:pPr>
        <w:pStyle w:val="NormalWeb"/>
        <w:shd w:val="clear" w:color="auto" w:fill="FFFFFF"/>
        <w:ind w:left="720"/>
      </w:pPr>
      <w:r>
        <w:rPr>
          <w:rFonts w:ascii="Calibri" w:hAnsi="Calibri"/>
          <w:i/>
          <w:iCs/>
          <w:sz w:val="20"/>
          <w:szCs w:val="20"/>
        </w:rPr>
        <w:t xml:space="preserve">Providers must also notify Ofsted of the action taken in respect of the allegation. It is good practice to ring Ofsted within 24 hours of the allegation being made and to follow this up in writing no later than 14 days. </w:t>
      </w:r>
    </w:p>
    <w:p w14:paraId="463EC6B6" w14:textId="77777777" w:rsidR="00B52C6E" w:rsidRDefault="00B52C6E" w:rsidP="00B52C6E">
      <w:pPr>
        <w:pStyle w:val="NormalWeb"/>
        <w:shd w:val="clear" w:color="auto" w:fill="FFFFFF"/>
        <w:ind w:left="720"/>
      </w:pPr>
      <w:r>
        <w:rPr>
          <w:rFonts w:ascii="Calibri" w:hAnsi="Calibri"/>
          <w:i/>
          <w:iCs/>
          <w:sz w:val="20"/>
          <w:szCs w:val="20"/>
        </w:rPr>
        <w:t xml:space="preserve">A registered provider who, without reasonable excuse, fails to comply with this requirement, commits an offence. It is the responsibility of the owner/setting manager to gather information where an allegation has been made against a member of staff not the DSL”. </w:t>
      </w:r>
    </w:p>
    <w:p w14:paraId="7159FB4C" w14:textId="77777777" w:rsidR="00B52C6E" w:rsidRDefault="00B52C6E" w:rsidP="00B52C6E">
      <w:pPr>
        <w:pStyle w:val="NormalWeb"/>
        <w:shd w:val="clear" w:color="auto" w:fill="FFFFFF"/>
        <w:ind w:left="720"/>
      </w:pPr>
      <w:r>
        <w:rPr>
          <w:rFonts w:ascii="Calibri" w:hAnsi="Calibri"/>
          <w:sz w:val="20"/>
          <w:szCs w:val="20"/>
        </w:rPr>
        <w:t xml:space="preserve">Where a member of staff is dismissed due to safeguarding concerns the DBS will be informed via their referral process. </w:t>
      </w:r>
    </w:p>
    <w:p w14:paraId="240A81E1" w14:textId="1E0C6765" w:rsidR="00B52C6E" w:rsidRDefault="00B52C6E" w:rsidP="00B52C6E">
      <w:pPr>
        <w:pStyle w:val="NormalWeb"/>
        <w:shd w:val="clear" w:color="auto" w:fill="FFFFFF"/>
        <w:ind w:left="720"/>
      </w:pPr>
      <w:r>
        <w:rPr>
          <w:rFonts w:ascii="Calibri" w:hAnsi="Calibri"/>
          <w:b/>
          <w:bCs/>
          <w:sz w:val="20"/>
          <w:szCs w:val="20"/>
        </w:rPr>
        <w:t xml:space="preserve">Everything is recorded and signed by all involved where appropriate. Only open questions are </w:t>
      </w:r>
      <w:r w:rsidR="00335568">
        <w:rPr>
          <w:rFonts w:ascii="Calibri" w:hAnsi="Calibri"/>
          <w:b/>
          <w:bCs/>
          <w:sz w:val="20"/>
          <w:szCs w:val="20"/>
        </w:rPr>
        <w:t>asked,</w:t>
      </w:r>
      <w:r>
        <w:rPr>
          <w:rFonts w:ascii="Calibri" w:hAnsi="Calibri"/>
          <w:b/>
          <w:bCs/>
          <w:sz w:val="20"/>
          <w:szCs w:val="20"/>
        </w:rPr>
        <w:t xml:space="preserve"> and everything is recorded in the words of the person reporting. </w:t>
      </w:r>
    </w:p>
    <w:p w14:paraId="42256489" w14:textId="251C0CC2" w:rsidR="00B52C6E" w:rsidRDefault="00335568" w:rsidP="00B52C6E">
      <w:pPr>
        <w:pStyle w:val="NormalWeb"/>
        <w:shd w:val="clear" w:color="auto" w:fill="FFFFFF"/>
        <w:ind w:left="720"/>
      </w:pPr>
      <w:r>
        <w:rPr>
          <w:rFonts w:ascii="Calibri" w:hAnsi="Calibri"/>
          <w:sz w:val="20"/>
          <w:szCs w:val="20"/>
        </w:rPr>
        <w:t>Mensah Edusport</w:t>
      </w:r>
      <w:r w:rsidR="00B52C6E">
        <w:rPr>
          <w:rFonts w:ascii="Calibri" w:hAnsi="Calibri"/>
          <w:sz w:val="20"/>
          <w:szCs w:val="20"/>
        </w:rPr>
        <w:t xml:space="preserve"> must investigate any allegation that is made in full and document this. Any allegation against the DSL and deputy must be made to the Managing Director or CEO/Founder and follow the procedure above. </w:t>
      </w:r>
    </w:p>
    <w:p w14:paraId="2F8EC6C5" w14:textId="6E020A1C" w:rsidR="00B52C6E" w:rsidRDefault="00335568" w:rsidP="00B52C6E">
      <w:pPr>
        <w:pStyle w:val="NormalWeb"/>
        <w:shd w:val="clear" w:color="auto" w:fill="FFFFFF"/>
        <w:ind w:left="720"/>
      </w:pPr>
      <w:r>
        <w:rPr>
          <w:rFonts w:ascii="Calibri" w:hAnsi="Calibri"/>
          <w:b/>
          <w:bCs/>
          <w:sz w:val="20"/>
          <w:szCs w:val="20"/>
        </w:rPr>
        <w:lastRenderedPageBreak/>
        <w:t>Mensah Edusport</w:t>
      </w:r>
      <w:r w:rsidR="00B52C6E">
        <w:rPr>
          <w:rFonts w:ascii="Calibri" w:hAnsi="Calibri"/>
          <w:b/>
          <w:bCs/>
          <w:sz w:val="20"/>
          <w:szCs w:val="20"/>
        </w:rPr>
        <w:t xml:space="preserve"> will ensure: </w:t>
      </w:r>
    </w:p>
    <w:p w14:paraId="136C35BB" w14:textId="6B5F2672" w:rsidR="00B52C6E" w:rsidRDefault="00B52C6E" w:rsidP="00B52C6E">
      <w:pPr>
        <w:pStyle w:val="NormalWeb"/>
        <w:numPr>
          <w:ilvl w:val="0"/>
          <w:numId w:val="15"/>
        </w:numPr>
        <w:shd w:val="clear" w:color="auto" w:fill="FFFFFF"/>
      </w:pPr>
      <w:r>
        <w:rPr>
          <w:rFonts w:ascii="Calibri" w:hAnsi="Calibri"/>
          <w:sz w:val="20"/>
          <w:szCs w:val="20"/>
        </w:rPr>
        <w:t xml:space="preserve">All staff are aware of the procedure to follow in the event of an allegation being made against a member of staff. </w:t>
      </w:r>
    </w:p>
    <w:p w14:paraId="39560952" w14:textId="0CE657C5" w:rsidR="00B52C6E" w:rsidRDefault="00B52C6E" w:rsidP="00B52C6E">
      <w:pPr>
        <w:pStyle w:val="NormalWeb"/>
        <w:numPr>
          <w:ilvl w:val="0"/>
          <w:numId w:val="15"/>
        </w:numPr>
        <w:shd w:val="clear" w:color="auto" w:fill="FFFFFF"/>
      </w:pPr>
      <w:r>
        <w:rPr>
          <w:rFonts w:ascii="Calibri" w:hAnsi="Calibri"/>
          <w:sz w:val="20"/>
          <w:szCs w:val="20"/>
        </w:rPr>
        <w:t xml:space="preserve">All staff, volunteers and students are aware of the settings expectations of behaviour and/or codes of conduct. </w:t>
      </w:r>
    </w:p>
    <w:p w14:paraId="6E48FE8E" w14:textId="06313540" w:rsidR="00B52C6E" w:rsidRDefault="00B52C6E" w:rsidP="00335568">
      <w:pPr>
        <w:pStyle w:val="NormalWeb"/>
        <w:numPr>
          <w:ilvl w:val="0"/>
          <w:numId w:val="15"/>
        </w:numPr>
        <w:shd w:val="clear" w:color="auto" w:fill="FFFFFF"/>
      </w:pPr>
      <w:r>
        <w:rPr>
          <w:rFonts w:ascii="Calibri" w:hAnsi="Calibri"/>
          <w:sz w:val="20"/>
          <w:szCs w:val="20"/>
        </w:rPr>
        <w:t xml:space="preserve">All staff work safely and responsibly and monitor their own standards and practice in </w:t>
      </w:r>
      <w:r w:rsidR="00335568">
        <w:rPr>
          <w:rFonts w:ascii="Calibri" w:hAnsi="Calibri"/>
          <w:sz w:val="20"/>
          <w:szCs w:val="20"/>
        </w:rPr>
        <w:t>several</w:t>
      </w:r>
      <w:r>
        <w:rPr>
          <w:rFonts w:ascii="Calibri" w:hAnsi="Calibri"/>
          <w:sz w:val="20"/>
          <w:szCs w:val="20"/>
        </w:rPr>
        <w:t xml:space="preserve"> ways including </w:t>
      </w:r>
      <w:r w:rsidRPr="00335568">
        <w:rPr>
          <w:rFonts w:ascii="Calibri" w:hAnsi="Calibri"/>
          <w:sz w:val="20"/>
          <w:szCs w:val="20"/>
        </w:rPr>
        <w:t xml:space="preserve">through our robust induction process, through on-going training and discussions within team meetings. </w:t>
      </w:r>
    </w:p>
    <w:p w14:paraId="015A8001" w14:textId="25DDE436" w:rsidR="00B52C6E" w:rsidRDefault="00B52C6E" w:rsidP="00B52C6E">
      <w:pPr>
        <w:pStyle w:val="NormalWeb"/>
        <w:numPr>
          <w:ilvl w:val="0"/>
          <w:numId w:val="15"/>
        </w:numPr>
        <w:shd w:val="clear" w:color="auto" w:fill="FFFFFF"/>
      </w:pPr>
      <w:r>
        <w:rPr>
          <w:rFonts w:ascii="Calibri" w:hAnsi="Calibri"/>
          <w:sz w:val="20"/>
          <w:szCs w:val="20"/>
        </w:rPr>
        <w:t xml:space="preserve">Robust recruitment processes are in place ensuring quality &amp; safe staff. </w:t>
      </w:r>
    </w:p>
    <w:p w14:paraId="39B8C677" w14:textId="7D8175D1" w:rsidR="00B52C6E" w:rsidRDefault="00B52C6E" w:rsidP="00335568">
      <w:pPr>
        <w:pStyle w:val="NormalWeb"/>
        <w:numPr>
          <w:ilvl w:val="0"/>
          <w:numId w:val="15"/>
        </w:numPr>
        <w:shd w:val="clear" w:color="auto" w:fill="FFFFFF"/>
      </w:pPr>
      <w:r>
        <w:rPr>
          <w:rFonts w:ascii="Calibri" w:hAnsi="Calibri"/>
          <w:sz w:val="20"/>
          <w:szCs w:val="20"/>
        </w:rPr>
        <w:t xml:space="preserve">Have a clear message that unlawful or unsafe behaviour is unacceptable and that, where appropriate, </w:t>
      </w:r>
      <w:proofErr w:type="gramStart"/>
      <w:r>
        <w:rPr>
          <w:rFonts w:ascii="Calibri" w:hAnsi="Calibri"/>
          <w:sz w:val="20"/>
          <w:szCs w:val="20"/>
        </w:rPr>
        <w:t>disciplinary</w:t>
      </w:r>
      <w:proofErr w:type="gramEnd"/>
      <w:r>
        <w:rPr>
          <w:rFonts w:ascii="Calibri" w:hAnsi="Calibri"/>
          <w:sz w:val="20"/>
          <w:szCs w:val="20"/>
        </w:rPr>
        <w:t xml:space="preserve"> or </w:t>
      </w:r>
      <w:r w:rsidRPr="00335568">
        <w:rPr>
          <w:rFonts w:ascii="Calibri" w:hAnsi="Calibri"/>
          <w:sz w:val="20"/>
          <w:szCs w:val="20"/>
        </w:rPr>
        <w:t xml:space="preserve">legal action will be taken. </w:t>
      </w:r>
    </w:p>
    <w:p w14:paraId="79F9171A" w14:textId="5D1857F1" w:rsidR="00B52C6E" w:rsidRDefault="00B52C6E" w:rsidP="00335568">
      <w:pPr>
        <w:pStyle w:val="NormalWeb"/>
        <w:numPr>
          <w:ilvl w:val="0"/>
          <w:numId w:val="15"/>
        </w:numPr>
        <w:shd w:val="clear" w:color="auto" w:fill="FFFFFF"/>
      </w:pPr>
      <w:r>
        <w:rPr>
          <w:rFonts w:ascii="Calibri" w:hAnsi="Calibri"/>
          <w:sz w:val="20"/>
          <w:szCs w:val="20"/>
        </w:rPr>
        <w:t xml:space="preserve">Our disciplinary procedure and contracts </w:t>
      </w:r>
      <w:r w:rsidR="00335568">
        <w:rPr>
          <w:rFonts w:ascii="Calibri" w:hAnsi="Calibri"/>
          <w:sz w:val="20"/>
          <w:szCs w:val="20"/>
        </w:rPr>
        <w:t>include</w:t>
      </w:r>
      <w:r>
        <w:rPr>
          <w:rFonts w:ascii="Calibri" w:hAnsi="Calibri"/>
          <w:sz w:val="20"/>
          <w:szCs w:val="20"/>
        </w:rPr>
        <w:t xml:space="preserve"> what we would do in the event of an allegation against a member of </w:t>
      </w:r>
      <w:r w:rsidRPr="00335568">
        <w:rPr>
          <w:rFonts w:ascii="Calibri" w:hAnsi="Calibri"/>
          <w:sz w:val="20"/>
          <w:szCs w:val="20"/>
        </w:rPr>
        <w:t xml:space="preserve">staff. </w:t>
      </w:r>
    </w:p>
    <w:p w14:paraId="6A688976" w14:textId="17AF69EE" w:rsidR="00B52C6E" w:rsidRDefault="00B52C6E" w:rsidP="00B52C6E">
      <w:pPr>
        <w:pStyle w:val="NormalWeb"/>
        <w:numPr>
          <w:ilvl w:val="0"/>
          <w:numId w:val="16"/>
        </w:numPr>
        <w:shd w:val="clear" w:color="auto" w:fill="FFFFFF"/>
      </w:pPr>
      <w:r>
        <w:rPr>
          <w:rFonts w:ascii="Calibri" w:hAnsi="Calibri"/>
          <w:sz w:val="20"/>
          <w:szCs w:val="20"/>
        </w:rPr>
        <w:t xml:space="preserve">That staff work in an open and transparent way and have a culture that ensures that any concern will be readily listened to, </w:t>
      </w:r>
      <w:proofErr w:type="gramStart"/>
      <w:r>
        <w:rPr>
          <w:rFonts w:ascii="Calibri" w:hAnsi="Calibri"/>
          <w:sz w:val="20"/>
          <w:szCs w:val="20"/>
        </w:rPr>
        <w:t>discussed</w:t>
      </w:r>
      <w:proofErr w:type="gramEnd"/>
      <w:r>
        <w:rPr>
          <w:rFonts w:ascii="Calibri" w:hAnsi="Calibri"/>
          <w:sz w:val="20"/>
          <w:szCs w:val="20"/>
        </w:rPr>
        <w:t xml:space="preserve"> and raised without fear of reprisal. This is also true for any parent/carer that wishes to raise a concern. </w:t>
      </w:r>
    </w:p>
    <w:p w14:paraId="476E574C" w14:textId="237780C7" w:rsidR="00B52C6E" w:rsidRDefault="00B52C6E" w:rsidP="00B52C6E">
      <w:pPr>
        <w:pStyle w:val="NormalWeb"/>
        <w:numPr>
          <w:ilvl w:val="0"/>
          <w:numId w:val="16"/>
        </w:numPr>
        <w:shd w:val="clear" w:color="auto" w:fill="FFFFFF"/>
      </w:pPr>
      <w:r>
        <w:rPr>
          <w:rFonts w:ascii="Calibri" w:hAnsi="Calibri"/>
          <w:sz w:val="20"/>
          <w:szCs w:val="20"/>
        </w:rPr>
        <w:t xml:space="preserve">That staff understand communication is key and inform colleagues and leads of where they are going, </w:t>
      </w:r>
      <w:proofErr w:type="gramStart"/>
      <w:r>
        <w:rPr>
          <w:rFonts w:ascii="Calibri" w:hAnsi="Calibri"/>
          <w:sz w:val="20"/>
          <w:szCs w:val="20"/>
        </w:rPr>
        <w:t>i.e.</w:t>
      </w:r>
      <w:proofErr w:type="gramEnd"/>
      <w:r>
        <w:rPr>
          <w:rFonts w:ascii="Calibri" w:hAnsi="Calibri"/>
          <w:sz w:val="20"/>
          <w:szCs w:val="20"/>
        </w:rPr>
        <w:t xml:space="preserve"> to the toilet, the paddock, the round house and ensure that they confirm they have heard and understood. </w:t>
      </w:r>
    </w:p>
    <w:p w14:paraId="6F17D9DF" w14:textId="77777777" w:rsidR="00B52C6E" w:rsidRDefault="00B52C6E" w:rsidP="00B52C6E">
      <w:pPr>
        <w:pStyle w:val="NormalWeb"/>
        <w:shd w:val="clear" w:color="auto" w:fill="FFFFFF"/>
        <w:ind w:left="720"/>
      </w:pPr>
      <w:r>
        <w:rPr>
          <w:rFonts w:ascii="Calibri" w:hAnsi="Calibri"/>
          <w:b/>
          <w:bCs/>
          <w:sz w:val="20"/>
          <w:szCs w:val="20"/>
        </w:rPr>
        <w:t xml:space="preserve">HR Employment checks </w:t>
      </w:r>
    </w:p>
    <w:p w14:paraId="010E22FF" w14:textId="77777777" w:rsidR="00B52C6E" w:rsidRDefault="00B52C6E" w:rsidP="00B52C6E">
      <w:pPr>
        <w:pStyle w:val="NormalWeb"/>
        <w:shd w:val="clear" w:color="auto" w:fill="FFFFFF"/>
        <w:ind w:left="720"/>
      </w:pPr>
      <w:r>
        <w:rPr>
          <w:rFonts w:ascii="Calibri" w:hAnsi="Calibri"/>
          <w:sz w:val="20"/>
          <w:szCs w:val="20"/>
        </w:rPr>
        <w:t xml:space="preserve">We have secure procedures for vetting and recruiting staff. This includes: </w:t>
      </w:r>
    </w:p>
    <w:p w14:paraId="1661422B" w14:textId="57C94806" w:rsidR="00B52C6E" w:rsidRDefault="00B52C6E" w:rsidP="00B52C6E">
      <w:pPr>
        <w:pStyle w:val="NormalWeb"/>
        <w:numPr>
          <w:ilvl w:val="0"/>
          <w:numId w:val="17"/>
        </w:numPr>
        <w:shd w:val="clear" w:color="auto" w:fill="FFFFFF"/>
      </w:pPr>
      <w:r>
        <w:rPr>
          <w:rFonts w:ascii="Calibri" w:hAnsi="Calibri"/>
          <w:sz w:val="20"/>
          <w:szCs w:val="20"/>
        </w:rPr>
        <w:t xml:space="preserve">Making sure adverts, job descriptions and person specifications highlight the responsibility of safeguarding and promoting the welfare of children </w:t>
      </w:r>
    </w:p>
    <w:p w14:paraId="2C342192" w14:textId="37138DE1" w:rsidR="00B52C6E" w:rsidRDefault="00B52C6E" w:rsidP="00B52C6E">
      <w:pPr>
        <w:pStyle w:val="NormalWeb"/>
        <w:numPr>
          <w:ilvl w:val="0"/>
          <w:numId w:val="17"/>
        </w:numPr>
        <w:shd w:val="clear" w:color="auto" w:fill="FFFFFF"/>
      </w:pPr>
      <w:r>
        <w:rPr>
          <w:rFonts w:ascii="Calibri" w:hAnsi="Calibri"/>
          <w:sz w:val="20"/>
          <w:szCs w:val="20"/>
        </w:rPr>
        <w:t xml:space="preserve">Looking carefully through the information candidates give </w:t>
      </w:r>
    </w:p>
    <w:p w14:paraId="66F8BAFC" w14:textId="70117669" w:rsidR="00B52C6E" w:rsidRDefault="00B52C6E" w:rsidP="00B52C6E">
      <w:pPr>
        <w:pStyle w:val="NormalWeb"/>
        <w:numPr>
          <w:ilvl w:val="0"/>
          <w:numId w:val="17"/>
        </w:numPr>
        <w:shd w:val="clear" w:color="auto" w:fill="FFFFFF"/>
      </w:pPr>
      <w:r>
        <w:rPr>
          <w:rFonts w:ascii="Calibri" w:hAnsi="Calibri"/>
          <w:sz w:val="20"/>
          <w:szCs w:val="20"/>
        </w:rPr>
        <w:t xml:space="preserve">Getting adequate references (at least two) </w:t>
      </w:r>
    </w:p>
    <w:p w14:paraId="6F2A4F0A" w14:textId="119A9928" w:rsidR="00B52C6E" w:rsidRDefault="00B52C6E" w:rsidP="00B52C6E">
      <w:pPr>
        <w:pStyle w:val="NormalWeb"/>
        <w:numPr>
          <w:ilvl w:val="0"/>
          <w:numId w:val="17"/>
        </w:numPr>
        <w:shd w:val="clear" w:color="auto" w:fill="FFFFFF"/>
      </w:pPr>
      <w:r>
        <w:rPr>
          <w:rFonts w:ascii="Calibri" w:hAnsi="Calibri"/>
          <w:sz w:val="20"/>
          <w:szCs w:val="20"/>
        </w:rPr>
        <w:t xml:space="preserve">Carrying out face to face interviews </w:t>
      </w:r>
    </w:p>
    <w:p w14:paraId="452733F6" w14:textId="6B6A50C8" w:rsidR="00B52C6E" w:rsidRDefault="00B52C6E" w:rsidP="00B52C6E">
      <w:pPr>
        <w:pStyle w:val="NormalWeb"/>
        <w:numPr>
          <w:ilvl w:val="0"/>
          <w:numId w:val="17"/>
        </w:numPr>
        <w:shd w:val="clear" w:color="auto" w:fill="FFFFFF"/>
      </w:pPr>
      <w:r>
        <w:rPr>
          <w:rFonts w:ascii="Calibri" w:hAnsi="Calibri"/>
          <w:sz w:val="20"/>
          <w:szCs w:val="20"/>
        </w:rPr>
        <w:t xml:space="preserve">Confirming successful </w:t>
      </w:r>
      <w:proofErr w:type="gramStart"/>
      <w:r>
        <w:rPr>
          <w:rFonts w:ascii="Calibri" w:hAnsi="Calibri"/>
          <w:sz w:val="20"/>
          <w:szCs w:val="20"/>
        </w:rPr>
        <w:t>candidates</w:t>
      </w:r>
      <w:proofErr w:type="gramEnd"/>
      <w:r>
        <w:rPr>
          <w:rFonts w:ascii="Calibri" w:hAnsi="Calibri"/>
          <w:sz w:val="20"/>
          <w:szCs w:val="20"/>
        </w:rPr>
        <w:t xml:space="preserve"> identity and </w:t>
      </w:r>
    </w:p>
    <w:p w14:paraId="0C012BA1" w14:textId="78730702" w:rsidR="00B52C6E" w:rsidRDefault="00B52C6E" w:rsidP="00B52C6E">
      <w:pPr>
        <w:pStyle w:val="NormalWeb"/>
        <w:numPr>
          <w:ilvl w:val="0"/>
          <w:numId w:val="17"/>
        </w:numPr>
        <w:shd w:val="clear" w:color="auto" w:fill="FFFFFF"/>
      </w:pPr>
      <w:r>
        <w:rPr>
          <w:rFonts w:ascii="Calibri" w:hAnsi="Calibri"/>
          <w:sz w:val="20"/>
          <w:szCs w:val="20"/>
        </w:rPr>
        <w:t xml:space="preserve">Carrying out a Disclosure and Barring Service check along with staff registering for the </w:t>
      </w:r>
      <w:proofErr w:type="gramStart"/>
      <w:r>
        <w:rPr>
          <w:rFonts w:ascii="Calibri" w:hAnsi="Calibri"/>
          <w:sz w:val="20"/>
          <w:szCs w:val="20"/>
        </w:rPr>
        <w:t>sign up</w:t>
      </w:r>
      <w:proofErr w:type="gramEnd"/>
      <w:r>
        <w:rPr>
          <w:rFonts w:ascii="Calibri" w:hAnsi="Calibri"/>
          <w:sz w:val="20"/>
          <w:szCs w:val="20"/>
        </w:rPr>
        <w:t xml:space="preserve"> service. Please also take note of recruitment and retention policy. </w:t>
      </w:r>
    </w:p>
    <w:p w14:paraId="23F36900" w14:textId="77777777" w:rsidR="00B52C6E" w:rsidRDefault="00B52C6E" w:rsidP="00B52C6E">
      <w:pPr>
        <w:pStyle w:val="NormalWeb"/>
        <w:shd w:val="clear" w:color="auto" w:fill="FFFFFF"/>
        <w:ind w:left="720"/>
      </w:pPr>
      <w:r>
        <w:rPr>
          <w:rFonts w:ascii="Calibri" w:hAnsi="Calibri"/>
          <w:i/>
          <w:iCs/>
          <w:sz w:val="20"/>
          <w:szCs w:val="20"/>
        </w:rPr>
        <w:t xml:space="preserve">A provider must notify Ofsted of any significant event which is likely to affect the suitability of any person who is in regular contact with children on the premises where childcare is provided. The disqualification of an employee could be an instance of a significant event. If a registered person or childcare worker is </w:t>
      </w:r>
      <w:proofErr w:type="gramStart"/>
      <w:r>
        <w:rPr>
          <w:rFonts w:ascii="Calibri" w:hAnsi="Calibri"/>
          <w:i/>
          <w:iCs/>
          <w:sz w:val="20"/>
          <w:szCs w:val="20"/>
        </w:rPr>
        <w:t>disqualified</w:t>
      </w:r>
      <w:proofErr w:type="gramEnd"/>
      <w:r>
        <w:rPr>
          <w:rFonts w:ascii="Calibri" w:hAnsi="Calibri"/>
          <w:i/>
          <w:iCs/>
          <w:sz w:val="20"/>
          <w:szCs w:val="20"/>
        </w:rPr>
        <w:t xml:space="preserve"> they may, in some circumstances, be able to obtain a ‘waiver’ from Ofsted. </w:t>
      </w:r>
    </w:p>
    <w:p w14:paraId="4C0FF09A" w14:textId="77777777" w:rsidR="00B52C6E" w:rsidRDefault="00B52C6E" w:rsidP="00B52C6E">
      <w:pPr>
        <w:pStyle w:val="NormalWeb"/>
        <w:shd w:val="clear" w:color="auto" w:fill="FFFFFF"/>
        <w:ind w:left="720"/>
      </w:pPr>
      <w:r>
        <w:rPr>
          <w:rFonts w:ascii="Calibri" w:hAnsi="Calibri"/>
          <w:b/>
          <w:bCs/>
          <w:sz w:val="20"/>
          <w:szCs w:val="20"/>
        </w:rPr>
        <w:t xml:space="preserve">PREVENT, Child Sexual Exploitation (CSE), Female Genital Mutilation (FGM) and British Values: </w:t>
      </w:r>
    </w:p>
    <w:p w14:paraId="1A8E285A" w14:textId="03042809" w:rsidR="00B52C6E" w:rsidRDefault="00B52C6E" w:rsidP="00B52C6E">
      <w:pPr>
        <w:pStyle w:val="NormalWeb"/>
        <w:numPr>
          <w:ilvl w:val="0"/>
          <w:numId w:val="18"/>
        </w:numPr>
        <w:shd w:val="clear" w:color="auto" w:fill="FFFFFF"/>
      </w:pPr>
      <w:r>
        <w:rPr>
          <w:rFonts w:ascii="Calibri" w:hAnsi="Calibri"/>
          <w:sz w:val="20"/>
          <w:szCs w:val="20"/>
        </w:rPr>
        <w:t xml:space="preserve">All staff have access to </w:t>
      </w:r>
      <w:proofErr w:type="gramStart"/>
      <w:r>
        <w:rPr>
          <w:rFonts w:ascii="Calibri" w:hAnsi="Calibri"/>
          <w:sz w:val="20"/>
          <w:szCs w:val="20"/>
        </w:rPr>
        <w:t>up to date</w:t>
      </w:r>
      <w:proofErr w:type="gramEnd"/>
      <w:r>
        <w:rPr>
          <w:rFonts w:ascii="Calibri" w:hAnsi="Calibri"/>
          <w:sz w:val="20"/>
          <w:szCs w:val="20"/>
        </w:rPr>
        <w:t xml:space="preserve"> knowledge of safeguarding issues and are able to access training to identify signs of possible abuse, neglect and radicalisation. We have Prevent information along with Child Sexual Exploitation, Female Genital Mutilation (FGM) and British Values available in the staff room and </w:t>
      </w:r>
      <w:proofErr w:type="gramStart"/>
      <w:r>
        <w:rPr>
          <w:rFonts w:ascii="Calibri" w:hAnsi="Calibri"/>
          <w:sz w:val="20"/>
          <w:szCs w:val="20"/>
        </w:rPr>
        <w:t>these highlight</w:t>
      </w:r>
      <w:proofErr w:type="gramEnd"/>
      <w:r>
        <w:rPr>
          <w:rFonts w:ascii="Calibri" w:hAnsi="Calibri"/>
          <w:sz w:val="20"/>
          <w:szCs w:val="20"/>
        </w:rPr>
        <w:t xml:space="preserve"> who has undertaken the e-learning packages. New staff complete this e-learning as part of their induction process. </w:t>
      </w:r>
    </w:p>
    <w:p w14:paraId="5AAEC775" w14:textId="7D2D745A" w:rsidR="00B52C6E" w:rsidRDefault="00B52C6E" w:rsidP="00B52C6E">
      <w:pPr>
        <w:pStyle w:val="NormalWeb"/>
        <w:numPr>
          <w:ilvl w:val="0"/>
          <w:numId w:val="18"/>
        </w:numPr>
        <w:shd w:val="clear" w:color="auto" w:fill="FFFFFF"/>
      </w:pPr>
      <w:r>
        <w:rPr>
          <w:rFonts w:ascii="Calibri" w:hAnsi="Calibri"/>
          <w:sz w:val="20"/>
          <w:szCs w:val="20"/>
        </w:rPr>
        <w:t xml:space="preserve">Staff have a clear procedure to implement the Prevent Duty and we display posters to remind staff of the Channel process. These include who has undertaken the e-learning. </w:t>
      </w:r>
    </w:p>
    <w:p w14:paraId="7E26A745" w14:textId="31375F38" w:rsidR="00B52C6E" w:rsidRDefault="00B52C6E" w:rsidP="00B52C6E">
      <w:pPr>
        <w:pStyle w:val="NormalWeb"/>
        <w:numPr>
          <w:ilvl w:val="0"/>
          <w:numId w:val="18"/>
        </w:numPr>
        <w:shd w:val="clear" w:color="auto" w:fill="FFFFFF"/>
      </w:pPr>
      <w:r>
        <w:rPr>
          <w:rFonts w:ascii="Calibri" w:hAnsi="Calibri"/>
          <w:sz w:val="20"/>
          <w:szCs w:val="20"/>
        </w:rPr>
        <w:t xml:space="preserve">Staff understand when to make a referral when there are issues concerning radicalisation and/or extremism and where to seek advice and support. </w:t>
      </w:r>
    </w:p>
    <w:p w14:paraId="16F0CE73" w14:textId="77777777" w:rsidR="00335568" w:rsidRDefault="00335568" w:rsidP="00335568">
      <w:pPr>
        <w:pStyle w:val="NormalWeb"/>
        <w:shd w:val="clear" w:color="auto" w:fill="FFFFFF"/>
        <w:ind w:left="720"/>
        <w:rPr>
          <w:rFonts w:ascii="ArialMT" w:hAnsi="ArialMT"/>
          <w:sz w:val="20"/>
          <w:szCs w:val="20"/>
        </w:rPr>
      </w:pPr>
    </w:p>
    <w:p w14:paraId="2BEC051E" w14:textId="20C7400C" w:rsidR="00B52C6E" w:rsidRDefault="00B52C6E" w:rsidP="00335568">
      <w:pPr>
        <w:pStyle w:val="NormalWeb"/>
        <w:shd w:val="clear" w:color="auto" w:fill="FFFFFF"/>
        <w:ind w:left="720"/>
      </w:pPr>
      <w:r>
        <w:rPr>
          <w:rFonts w:ascii="Calibri" w:hAnsi="Calibri"/>
          <w:sz w:val="20"/>
          <w:szCs w:val="20"/>
        </w:rPr>
        <w:lastRenderedPageBreak/>
        <w:t xml:space="preserve">Staff able to: </w:t>
      </w:r>
    </w:p>
    <w:p w14:paraId="78C0DDC3" w14:textId="07434253" w:rsidR="00B52C6E" w:rsidRDefault="00B52C6E" w:rsidP="00335568">
      <w:pPr>
        <w:pStyle w:val="NormalWeb"/>
        <w:shd w:val="clear" w:color="auto" w:fill="FFFFFF"/>
        <w:ind w:left="720"/>
      </w:pPr>
      <w:r>
        <w:rPr>
          <w:rFonts w:ascii="Calibri" w:hAnsi="Calibri"/>
          <w:sz w:val="20"/>
          <w:szCs w:val="20"/>
        </w:rPr>
        <w:t>- identify children who are vulnerable to being drawn into terrorism</w:t>
      </w:r>
      <w:r>
        <w:rPr>
          <w:rFonts w:ascii="Calibri" w:hAnsi="Calibri"/>
          <w:sz w:val="20"/>
          <w:szCs w:val="20"/>
        </w:rPr>
        <w:br/>
        <w:t>- identify signs of children at risk of radicalisation</w:t>
      </w:r>
      <w:r>
        <w:rPr>
          <w:rFonts w:ascii="Calibri" w:hAnsi="Calibri"/>
          <w:sz w:val="20"/>
          <w:szCs w:val="20"/>
        </w:rPr>
        <w:br/>
        <w:t>- provide support at an early stage to children who are identified as being vulnerable to being drawn</w:t>
      </w:r>
      <w:r w:rsidR="00335568">
        <w:rPr>
          <w:rFonts w:ascii="Calibri" w:hAnsi="Calibri"/>
          <w:sz w:val="20"/>
          <w:szCs w:val="20"/>
        </w:rPr>
        <w:t xml:space="preserve"> </w:t>
      </w:r>
      <w:r>
        <w:rPr>
          <w:rFonts w:ascii="Calibri" w:hAnsi="Calibri"/>
          <w:sz w:val="20"/>
          <w:szCs w:val="20"/>
        </w:rPr>
        <w:t xml:space="preserve">into terrorism. </w:t>
      </w:r>
    </w:p>
    <w:p w14:paraId="1A08808C" w14:textId="0A393A11" w:rsidR="00B52C6E" w:rsidRDefault="00B52C6E" w:rsidP="00B52C6E">
      <w:pPr>
        <w:pStyle w:val="NormalWeb"/>
        <w:numPr>
          <w:ilvl w:val="0"/>
          <w:numId w:val="18"/>
        </w:numPr>
        <w:shd w:val="clear" w:color="auto" w:fill="FFFFFF"/>
      </w:pPr>
      <w:r>
        <w:rPr>
          <w:rFonts w:ascii="Calibri" w:hAnsi="Calibri"/>
          <w:sz w:val="20"/>
          <w:szCs w:val="20"/>
        </w:rPr>
        <w:t xml:space="preserve">We promote British values as a way of building children’s resilience to radicalisation.  </w:t>
      </w:r>
    </w:p>
    <w:p w14:paraId="5D5183A6" w14:textId="15EA58B8" w:rsidR="00B52C6E" w:rsidRDefault="00B52C6E" w:rsidP="00335568">
      <w:pPr>
        <w:pStyle w:val="NormalWeb"/>
        <w:numPr>
          <w:ilvl w:val="0"/>
          <w:numId w:val="18"/>
        </w:numPr>
        <w:shd w:val="clear" w:color="auto" w:fill="FFFFFF"/>
      </w:pPr>
      <w:r>
        <w:rPr>
          <w:rFonts w:ascii="Calibri" w:hAnsi="Calibri"/>
          <w:i/>
          <w:iCs/>
          <w:sz w:val="20"/>
          <w:szCs w:val="20"/>
        </w:rPr>
        <w:t xml:space="preserve">‘Female Genital Mutilation is a form of child abuse and girls could be at immediate risk of harm. If a girl is, you must </w:t>
      </w:r>
      <w:r w:rsidRPr="00335568">
        <w:rPr>
          <w:rFonts w:ascii="Calibri" w:hAnsi="Calibri"/>
          <w:i/>
          <w:iCs/>
          <w:sz w:val="20"/>
          <w:szCs w:val="20"/>
        </w:rPr>
        <w:t xml:space="preserve">consider the use of police protection powers’ (section 46 of the Children Act 1989). </w:t>
      </w:r>
    </w:p>
    <w:p w14:paraId="031F7B01" w14:textId="55384277" w:rsidR="00B52C6E" w:rsidRDefault="00B52C6E" w:rsidP="00B52C6E">
      <w:pPr>
        <w:pStyle w:val="NormalWeb"/>
        <w:numPr>
          <w:ilvl w:val="0"/>
          <w:numId w:val="19"/>
        </w:numPr>
        <w:shd w:val="clear" w:color="auto" w:fill="FFFFFF"/>
      </w:pPr>
      <w:r>
        <w:rPr>
          <w:rFonts w:ascii="Calibri" w:hAnsi="Calibri"/>
          <w:sz w:val="20"/>
          <w:szCs w:val="20"/>
        </w:rPr>
        <w:t xml:space="preserve">Staff able to identify signs of girls at risk of female genital mutilation (FGM) and those that have completed the e-learning course are logged with HR </w:t>
      </w:r>
    </w:p>
    <w:p w14:paraId="69BE8E4E" w14:textId="0B29EE73" w:rsidR="00B52C6E" w:rsidRDefault="00B52C6E" w:rsidP="00B52C6E">
      <w:pPr>
        <w:pStyle w:val="NormalWeb"/>
        <w:numPr>
          <w:ilvl w:val="0"/>
          <w:numId w:val="19"/>
        </w:numPr>
        <w:shd w:val="clear" w:color="auto" w:fill="FFFFFF"/>
      </w:pPr>
      <w:r>
        <w:rPr>
          <w:rFonts w:ascii="Calibri" w:hAnsi="Calibri"/>
          <w:sz w:val="20"/>
          <w:szCs w:val="20"/>
        </w:rPr>
        <w:t xml:space="preserve">Staff able to identify signs of children vulnerable to sexual exploitation (CSE) </w:t>
      </w:r>
    </w:p>
    <w:p w14:paraId="4E664857" w14:textId="77777777" w:rsidR="00B52C6E" w:rsidRDefault="00B52C6E" w:rsidP="00B52C6E">
      <w:pPr>
        <w:pStyle w:val="NormalWeb"/>
        <w:shd w:val="clear" w:color="auto" w:fill="FFFFFF"/>
        <w:ind w:left="720"/>
      </w:pPr>
      <w:r>
        <w:rPr>
          <w:rFonts w:ascii="Calibri" w:hAnsi="Calibri"/>
          <w:b/>
          <w:bCs/>
          <w:sz w:val="20"/>
          <w:szCs w:val="20"/>
        </w:rPr>
        <w:t xml:space="preserve">Disclosure and Barring Service referral process </w:t>
      </w:r>
    </w:p>
    <w:p w14:paraId="44F201B4" w14:textId="77777777" w:rsidR="00B52C6E" w:rsidRDefault="00B52C6E" w:rsidP="00B52C6E">
      <w:pPr>
        <w:pStyle w:val="NormalWeb"/>
        <w:shd w:val="clear" w:color="auto" w:fill="FFFFFF"/>
        <w:ind w:left="720"/>
      </w:pPr>
      <w:r>
        <w:rPr>
          <w:rFonts w:ascii="Calibri" w:hAnsi="Calibri"/>
          <w:i/>
          <w:iCs/>
          <w:sz w:val="20"/>
          <w:szCs w:val="20"/>
        </w:rPr>
        <w:t xml:space="preserve">“Employers, social services and professional regulators are under a legal duty to notify the Disclosure and Barring Service (DBS), so that individuals who pose a threat to vulnerable groups can be identified and barred from working with these groups. If we dismiss or remove a member of staff or volunteer from working with children because they have harmed or may have harmed a child, we have a legal duty to inform the DBS. </w:t>
      </w:r>
    </w:p>
    <w:p w14:paraId="133836E7" w14:textId="77777777" w:rsidR="00B52C6E" w:rsidRDefault="00B52C6E" w:rsidP="00B52C6E">
      <w:pPr>
        <w:pStyle w:val="NormalWeb"/>
        <w:shd w:val="clear" w:color="auto" w:fill="FFFFFF"/>
        <w:ind w:left="720"/>
      </w:pPr>
      <w:r>
        <w:rPr>
          <w:rFonts w:ascii="Calibri" w:hAnsi="Calibri"/>
          <w:i/>
          <w:iCs/>
          <w:sz w:val="20"/>
          <w:szCs w:val="20"/>
        </w:rPr>
        <w:t xml:space="preserve">If the member of staff resigns during an investigation or before they are dismissed, we must still inform the DBS. Telling the DBS does not mean the person will be automatically barred from working with children. A setting which knowingly employs someone who is barred is breaking the law”. </w:t>
      </w:r>
    </w:p>
    <w:p w14:paraId="6E9EED98" w14:textId="6384B18D" w:rsidR="00B52C6E" w:rsidRDefault="00B52C6E" w:rsidP="00B52C6E">
      <w:pPr>
        <w:pStyle w:val="NormalWeb"/>
        <w:shd w:val="clear" w:color="auto" w:fill="FFFFFF"/>
        <w:ind w:left="720"/>
      </w:pPr>
      <w:r>
        <w:rPr>
          <w:rFonts w:ascii="Calibri" w:hAnsi="Calibri"/>
          <w:sz w:val="20"/>
          <w:szCs w:val="20"/>
        </w:rPr>
        <w:t xml:space="preserve">All staff hold DBS checks. As previously </w:t>
      </w:r>
      <w:r w:rsidR="00335568">
        <w:rPr>
          <w:rFonts w:ascii="Calibri" w:hAnsi="Calibri"/>
          <w:sz w:val="20"/>
          <w:szCs w:val="20"/>
        </w:rPr>
        <w:t>stated,</w:t>
      </w:r>
      <w:r>
        <w:rPr>
          <w:rFonts w:ascii="Calibri" w:hAnsi="Calibri"/>
          <w:sz w:val="20"/>
          <w:szCs w:val="20"/>
        </w:rPr>
        <w:t xml:space="preserve"> all staff will register with the update service where applicable and we ask the three questions from disqualification under the Childcare Act 2006 legislation, including disqualification by association. </w:t>
      </w:r>
    </w:p>
    <w:p w14:paraId="620DCA77" w14:textId="77777777" w:rsidR="00B52C6E" w:rsidRDefault="00B52C6E" w:rsidP="00B52C6E">
      <w:pPr>
        <w:pStyle w:val="NormalWeb"/>
        <w:shd w:val="clear" w:color="auto" w:fill="FFFFFF"/>
        <w:ind w:left="720"/>
      </w:pPr>
      <w:r>
        <w:rPr>
          <w:rFonts w:ascii="Calibri" w:hAnsi="Calibri"/>
          <w:b/>
          <w:bCs/>
          <w:sz w:val="20"/>
          <w:szCs w:val="20"/>
        </w:rPr>
        <w:t xml:space="preserve">Whistleblowing </w:t>
      </w:r>
    </w:p>
    <w:p w14:paraId="461D26F3" w14:textId="4216A70B" w:rsidR="00B52C6E" w:rsidRDefault="00B52C6E" w:rsidP="00B52C6E">
      <w:pPr>
        <w:pStyle w:val="NormalWeb"/>
        <w:shd w:val="clear" w:color="auto" w:fill="FFFFFF"/>
        <w:ind w:left="720"/>
      </w:pPr>
      <w:r>
        <w:rPr>
          <w:rFonts w:ascii="Calibri" w:hAnsi="Calibri"/>
          <w:i/>
          <w:iCs/>
          <w:sz w:val="20"/>
          <w:szCs w:val="20"/>
        </w:rPr>
        <w:t xml:space="preserve">“Whistleblowing is an important aspect of safeguarding where staff, volunteers and students are encouraged to share genuine concerns about a colleague’s behaviour. The behaviour may not be child </w:t>
      </w:r>
      <w:r w:rsidR="00335568">
        <w:rPr>
          <w:rFonts w:ascii="Calibri" w:hAnsi="Calibri"/>
          <w:i/>
          <w:iCs/>
          <w:sz w:val="20"/>
          <w:szCs w:val="20"/>
        </w:rPr>
        <w:t>abuse,</w:t>
      </w:r>
      <w:r>
        <w:rPr>
          <w:rFonts w:ascii="Calibri" w:hAnsi="Calibri"/>
          <w:i/>
          <w:iCs/>
          <w:sz w:val="20"/>
          <w:szCs w:val="20"/>
        </w:rPr>
        <w:t xml:space="preserve"> but they may not be following the code of conduct or could be pushing the boundaries beyond normal limits. </w:t>
      </w:r>
    </w:p>
    <w:p w14:paraId="676C0B72" w14:textId="77777777" w:rsidR="00B52C6E" w:rsidRDefault="00B52C6E" w:rsidP="00B52C6E">
      <w:pPr>
        <w:pStyle w:val="NormalWeb"/>
        <w:shd w:val="clear" w:color="auto" w:fill="FFFFFF"/>
        <w:ind w:left="720"/>
      </w:pPr>
      <w:r>
        <w:rPr>
          <w:rFonts w:ascii="Calibri" w:hAnsi="Calibri"/>
          <w:i/>
          <w:iCs/>
          <w:sz w:val="20"/>
          <w:szCs w:val="20"/>
        </w:rPr>
        <w:t>All staff are made aware of, and follow, the settings whistleblowing policy and procedures. Staff and volunteers who are unsure whether or not to raise a concern can contact an independent body for advice such as Public Concern at Work (</w:t>
      </w:r>
      <w:proofErr w:type="spellStart"/>
      <w:r>
        <w:rPr>
          <w:rFonts w:ascii="Calibri" w:hAnsi="Calibri"/>
          <w:i/>
          <w:iCs/>
          <w:sz w:val="20"/>
          <w:szCs w:val="20"/>
        </w:rPr>
        <w:t>PCaW</w:t>
      </w:r>
      <w:proofErr w:type="spellEnd"/>
      <w:r>
        <w:rPr>
          <w:rFonts w:ascii="Calibri" w:hAnsi="Calibri"/>
          <w:i/>
          <w:iCs/>
          <w:sz w:val="20"/>
          <w:szCs w:val="20"/>
        </w:rPr>
        <w:t xml:space="preserve">) or Ofsted Whistleblowing hotline”. </w:t>
      </w:r>
    </w:p>
    <w:p w14:paraId="37000615" w14:textId="77777777" w:rsidR="00B52C6E" w:rsidRDefault="00B52C6E" w:rsidP="00B52C6E">
      <w:pPr>
        <w:pStyle w:val="NormalWeb"/>
        <w:shd w:val="clear" w:color="auto" w:fill="FFFFFF"/>
      </w:pPr>
      <w:r>
        <w:rPr>
          <w:rFonts w:ascii="Calibri" w:hAnsi="Calibri"/>
          <w:b/>
          <w:bCs/>
          <w:sz w:val="20"/>
          <w:szCs w:val="20"/>
        </w:rPr>
        <w:t xml:space="preserve">Ofsted Whistleblowing Hotline </w:t>
      </w:r>
    </w:p>
    <w:p w14:paraId="16F61C2A" w14:textId="77777777" w:rsidR="00B52C6E" w:rsidRDefault="00B52C6E" w:rsidP="00B52C6E">
      <w:pPr>
        <w:pStyle w:val="NormalWeb"/>
        <w:shd w:val="clear" w:color="auto" w:fill="FFFFFF"/>
      </w:pPr>
      <w:r>
        <w:rPr>
          <w:rFonts w:ascii="Calibri" w:hAnsi="Calibri"/>
          <w:sz w:val="20"/>
          <w:szCs w:val="20"/>
        </w:rPr>
        <w:t xml:space="preserve">Tel: 0300 123 3155 </w:t>
      </w:r>
    </w:p>
    <w:p w14:paraId="5FAE4B59" w14:textId="2E315532" w:rsidR="00B52C6E" w:rsidRDefault="00B52C6E" w:rsidP="00335568">
      <w:pPr>
        <w:pStyle w:val="NormalWeb"/>
        <w:shd w:val="clear" w:color="auto" w:fill="FFFFFF"/>
      </w:pPr>
      <w:r>
        <w:rPr>
          <w:rFonts w:ascii="Calibri" w:hAnsi="Calibri"/>
          <w:color w:val="0000FF"/>
          <w:sz w:val="20"/>
          <w:szCs w:val="20"/>
        </w:rPr>
        <w:t xml:space="preserve">www.ofsted.gov.uk </w:t>
      </w:r>
    </w:p>
    <w:p w14:paraId="3C8D8041" w14:textId="77777777" w:rsidR="00B52C6E" w:rsidRDefault="00B52C6E" w:rsidP="00B52C6E">
      <w:pPr>
        <w:pStyle w:val="NormalWeb"/>
        <w:shd w:val="clear" w:color="auto" w:fill="FFFFFF"/>
      </w:pPr>
      <w:r>
        <w:rPr>
          <w:rFonts w:ascii="Calibri" w:hAnsi="Calibri"/>
          <w:b/>
          <w:bCs/>
          <w:sz w:val="20"/>
          <w:szCs w:val="20"/>
        </w:rPr>
        <w:t xml:space="preserve">Mobile, personal and landline phones </w:t>
      </w:r>
    </w:p>
    <w:p w14:paraId="1B7E1F2C" w14:textId="77777777" w:rsidR="00B52C6E" w:rsidRDefault="00B52C6E" w:rsidP="00B52C6E">
      <w:pPr>
        <w:pStyle w:val="NormalWeb"/>
        <w:shd w:val="clear" w:color="auto" w:fill="FFFFFF"/>
      </w:pPr>
      <w:r>
        <w:rPr>
          <w:rFonts w:ascii="Calibri" w:hAnsi="Calibri"/>
          <w:i/>
          <w:iCs/>
          <w:sz w:val="20"/>
          <w:szCs w:val="20"/>
        </w:rPr>
        <w:t xml:space="preserve">“To minimise the potential for misuse we promote the safe and appropriate practice of phone use within our sites. This applies to all individuals who have access to personal or work related mobile/landline phones on site, including staff, students, volunteers, children, parents, visitors and contractors”. </w:t>
      </w:r>
    </w:p>
    <w:p w14:paraId="507EA17E" w14:textId="24A31751" w:rsidR="00B52C6E" w:rsidRPr="00093969" w:rsidRDefault="00B52C6E" w:rsidP="00093969">
      <w:pPr>
        <w:rPr>
          <w:rFonts w:asciiTheme="minorHAnsi" w:hAnsiTheme="minorHAnsi"/>
          <w:sz w:val="22"/>
          <w:szCs w:val="22"/>
        </w:rPr>
      </w:pPr>
      <w:r w:rsidRPr="00093969">
        <w:rPr>
          <w:rFonts w:asciiTheme="minorHAnsi" w:hAnsiTheme="minorHAnsi"/>
          <w:sz w:val="22"/>
          <w:szCs w:val="22"/>
        </w:rPr>
        <w:lastRenderedPageBreak/>
        <w:t xml:space="preserve">All staff lock their phones away when they arrive at the site and mobiles must not be used in sight of any child. Secure storage facilities are available for staff to store their personal belongings. </w:t>
      </w:r>
    </w:p>
    <w:p w14:paraId="250635B1" w14:textId="4F4E1C5D" w:rsidR="00B52C6E" w:rsidRPr="00093969" w:rsidRDefault="00B52C6E" w:rsidP="00093969">
      <w:pPr>
        <w:rPr>
          <w:rFonts w:asciiTheme="minorHAnsi" w:hAnsiTheme="minorHAnsi"/>
          <w:sz w:val="22"/>
          <w:szCs w:val="22"/>
        </w:rPr>
      </w:pPr>
      <w:r w:rsidRPr="00093969">
        <w:rPr>
          <w:rFonts w:asciiTheme="minorHAnsi" w:hAnsiTheme="minorHAnsi"/>
          <w:sz w:val="22"/>
          <w:szCs w:val="22"/>
        </w:rPr>
        <w:t xml:space="preserve">A site mobile is available for all staff to use to make work calls. There are site cameras for taking of phones. The leadership team will monitor the use of mobile </w:t>
      </w:r>
      <w:r w:rsidR="00335568" w:rsidRPr="00093969">
        <w:rPr>
          <w:rFonts w:asciiTheme="minorHAnsi" w:hAnsiTheme="minorHAnsi"/>
          <w:sz w:val="22"/>
          <w:szCs w:val="22"/>
        </w:rPr>
        <w:t>phones,</w:t>
      </w:r>
      <w:r w:rsidRPr="00093969">
        <w:rPr>
          <w:rFonts w:asciiTheme="minorHAnsi" w:hAnsiTheme="minorHAnsi"/>
          <w:sz w:val="22"/>
          <w:szCs w:val="22"/>
        </w:rPr>
        <w:t xml:space="preserve"> and this is open to scrutiny. The management team can withdraw or restrict authorisation at any time. </w:t>
      </w:r>
    </w:p>
    <w:p w14:paraId="478AC8E3" w14:textId="7C6EB0E0" w:rsidR="00093969" w:rsidRPr="00093969" w:rsidRDefault="00B52C6E" w:rsidP="00093969">
      <w:pPr>
        <w:rPr>
          <w:rFonts w:asciiTheme="minorHAnsi" w:hAnsiTheme="minorHAnsi"/>
          <w:sz w:val="22"/>
          <w:szCs w:val="22"/>
        </w:rPr>
      </w:pPr>
      <w:r w:rsidRPr="00093969">
        <w:rPr>
          <w:rFonts w:asciiTheme="minorHAnsi" w:hAnsiTheme="minorHAnsi"/>
          <w:sz w:val="22"/>
          <w:szCs w:val="22"/>
        </w:rPr>
        <w:t xml:space="preserve">The site phone is protected with a password and is responsible for monitoring and recording the usage. </w:t>
      </w:r>
    </w:p>
    <w:p w14:paraId="228124D7" w14:textId="7F04F66D" w:rsidR="00093969" w:rsidRPr="00093969" w:rsidRDefault="00B52C6E" w:rsidP="00093969">
      <w:pPr>
        <w:rPr>
          <w:rFonts w:asciiTheme="minorHAnsi" w:hAnsiTheme="minorHAnsi"/>
          <w:sz w:val="22"/>
          <w:szCs w:val="22"/>
        </w:rPr>
      </w:pPr>
      <w:r w:rsidRPr="00093969">
        <w:rPr>
          <w:rFonts w:asciiTheme="minorHAnsi" w:hAnsiTheme="minorHAnsi"/>
          <w:sz w:val="22"/>
          <w:szCs w:val="22"/>
        </w:rPr>
        <w:t xml:space="preserve">The site mobile phone is clearly labelled so all staff are aware of this. When not in use it is held by the site manager. </w:t>
      </w:r>
    </w:p>
    <w:p w14:paraId="7318A8BA" w14:textId="105098DC" w:rsidR="00093969" w:rsidRPr="00093969" w:rsidRDefault="00B52C6E" w:rsidP="00093969">
      <w:pPr>
        <w:rPr>
          <w:rFonts w:asciiTheme="minorHAnsi" w:hAnsiTheme="minorHAnsi"/>
          <w:sz w:val="22"/>
          <w:szCs w:val="22"/>
        </w:rPr>
      </w:pPr>
      <w:r w:rsidRPr="00093969">
        <w:rPr>
          <w:rFonts w:asciiTheme="minorHAnsi" w:hAnsiTheme="minorHAnsi"/>
          <w:sz w:val="22"/>
          <w:szCs w:val="22"/>
        </w:rPr>
        <w:t xml:space="preserve">The site mobile is for the use of staff only. </w:t>
      </w:r>
    </w:p>
    <w:p w14:paraId="50432842" w14:textId="40B8E5B1" w:rsidR="00093969" w:rsidRPr="00093969" w:rsidRDefault="00B52C6E" w:rsidP="00093969">
      <w:pPr>
        <w:rPr>
          <w:rFonts w:asciiTheme="minorHAnsi" w:hAnsiTheme="minorHAnsi"/>
          <w:sz w:val="22"/>
          <w:szCs w:val="22"/>
        </w:rPr>
      </w:pPr>
      <w:r w:rsidRPr="00093969">
        <w:rPr>
          <w:rFonts w:asciiTheme="minorHAnsi" w:hAnsiTheme="minorHAnsi"/>
          <w:sz w:val="22"/>
          <w:szCs w:val="22"/>
        </w:rPr>
        <w:t xml:space="preserve">The site mobile or land line is not to be used for personal calls or texts except in the event of an emergency. If personal calls or texts are </w:t>
      </w:r>
      <w:r w:rsidR="00093969" w:rsidRPr="00093969">
        <w:rPr>
          <w:rFonts w:asciiTheme="minorHAnsi" w:hAnsiTheme="minorHAnsi"/>
          <w:sz w:val="22"/>
          <w:szCs w:val="22"/>
        </w:rPr>
        <w:t>made,</w:t>
      </w:r>
      <w:r w:rsidRPr="00093969">
        <w:rPr>
          <w:rFonts w:asciiTheme="minorHAnsi" w:hAnsiTheme="minorHAnsi"/>
          <w:sz w:val="22"/>
          <w:szCs w:val="22"/>
        </w:rPr>
        <w:t xml:space="preserve"> they must be </w:t>
      </w:r>
      <w:r w:rsidR="00335568" w:rsidRPr="00093969">
        <w:rPr>
          <w:rFonts w:asciiTheme="minorHAnsi" w:hAnsiTheme="minorHAnsi"/>
          <w:sz w:val="22"/>
          <w:szCs w:val="22"/>
        </w:rPr>
        <w:t>logged,</w:t>
      </w:r>
      <w:r w:rsidRPr="00093969">
        <w:rPr>
          <w:rFonts w:asciiTheme="minorHAnsi" w:hAnsiTheme="minorHAnsi"/>
          <w:sz w:val="22"/>
          <w:szCs w:val="22"/>
        </w:rPr>
        <w:t xml:space="preserve"> and this is the responsibility of </w:t>
      </w:r>
      <w:r w:rsidR="00093969">
        <w:rPr>
          <w:rFonts w:asciiTheme="minorHAnsi" w:hAnsiTheme="minorHAnsi"/>
          <w:sz w:val="22"/>
          <w:szCs w:val="22"/>
        </w:rPr>
        <w:t>Mensah Edusport</w:t>
      </w:r>
      <w:r w:rsidRPr="00093969">
        <w:rPr>
          <w:rFonts w:asciiTheme="minorHAnsi" w:hAnsiTheme="minorHAnsi"/>
          <w:sz w:val="22"/>
          <w:szCs w:val="22"/>
        </w:rPr>
        <w:t xml:space="preserve">. </w:t>
      </w:r>
    </w:p>
    <w:p w14:paraId="66670878" w14:textId="77777777" w:rsidR="00093969" w:rsidRDefault="00B52C6E" w:rsidP="00093969">
      <w:pPr>
        <w:rPr>
          <w:rFonts w:asciiTheme="minorHAnsi" w:hAnsiTheme="minorHAnsi"/>
          <w:sz w:val="22"/>
          <w:szCs w:val="22"/>
        </w:rPr>
      </w:pPr>
      <w:r w:rsidRPr="00093969">
        <w:rPr>
          <w:rFonts w:asciiTheme="minorHAnsi" w:hAnsiTheme="minorHAnsi"/>
          <w:sz w:val="22"/>
          <w:szCs w:val="22"/>
        </w:rPr>
        <w:t xml:space="preserve">We have signs up to remind visitors to the setting about our mobile phone policy. This is displayed where visitors sign in. </w:t>
      </w:r>
    </w:p>
    <w:p w14:paraId="7D976BCC" w14:textId="3C4CB921" w:rsidR="00B52C6E" w:rsidRPr="00093969" w:rsidRDefault="00B52C6E" w:rsidP="00093969">
      <w:pPr>
        <w:rPr>
          <w:rFonts w:asciiTheme="minorHAnsi" w:hAnsiTheme="minorHAnsi"/>
          <w:sz w:val="22"/>
          <w:szCs w:val="22"/>
        </w:rPr>
      </w:pPr>
      <w:r w:rsidRPr="00093969">
        <w:rPr>
          <w:rFonts w:asciiTheme="minorHAnsi" w:hAnsiTheme="minorHAnsi"/>
          <w:sz w:val="22"/>
          <w:szCs w:val="22"/>
        </w:rPr>
        <w:t xml:space="preserve">Staff will also remind visitors about the policy. </w:t>
      </w:r>
    </w:p>
    <w:p w14:paraId="3DF9D46C" w14:textId="77777777" w:rsidR="00093969" w:rsidRDefault="00B52C6E" w:rsidP="00093969">
      <w:pPr>
        <w:rPr>
          <w:rFonts w:asciiTheme="minorHAnsi" w:hAnsiTheme="minorHAnsi"/>
          <w:sz w:val="22"/>
          <w:szCs w:val="22"/>
        </w:rPr>
      </w:pPr>
      <w:r w:rsidRPr="00093969">
        <w:rPr>
          <w:rFonts w:asciiTheme="minorHAnsi" w:hAnsiTheme="minorHAnsi"/>
          <w:sz w:val="22"/>
          <w:szCs w:val="22"/>
        </w:rPr>
        <w:t xml:space="preserve">Mobiles must not be used within the setting grounds. </w:t>
      </w:r>
    </w:p>
    <w:p w14:paraId="45887C28" w14:textId="2183C07D" w:rsidR="00B52C6E" w:rsidRPr="00093969" w:rsidRDefault="00B52C6E" w:rsidP="00093969">
      <w:pPr>
        <w:rPr>
          <w:rFonts w:asciiTheme="minorHAnsi" w:hAnsiTheme="minorHAnsi"/>
          <w:sz w:val="22"/>
          <w:szCs w:val="22"/>
        </w:rPr>
      </w:pPr>
      <w:r w:rsidRPr="00093969">
        <w:rPr>
          <w:rFonts w:asciiTheme="minorHAnsi" w:hAnsiTheme="minorHAnsi"/>
          <w:sz w:val="22"/>
          <w:szCs w:val="22"/>
        </w:rPr>
        <w:t xml:space="preserve">No staff will bring a mobile that has any form of inappropriate or illegal content. </w:t>
      </w:r>
    </w:p>
    <w:p w14:paraId="0FA8B2DB" w14:textId="599731C5" w:rsidR="00B52C6E" w:rsidRPr="00093969" w:rsidRDefault="00093969" w:rsidP="00093969">
      <w:pPr>
        <w:rPr>
          <w:rFonts w:asciiTheme="minorHAnsi" w:hAnsiTheme="minorHAnsi"/>
          <w:sz w:val="22"/>
          <w:szCs w:val="22"/>
        </w:rPr>
      </w:pPr>
      <w:r>
        <w:rPr>
          <w:rFonts w:asciiTheme="minorHAnsi" w:hAnsiTheme="minorHAnsi"/>
          <w:sz w:val="22"/>
          <w:szCs w:val="22"/>
        </w:rPr>
        <w:t>Mensah Edusports</w:t>
      </w:r>
      <w:r w:rsidR="00B52C6E" w:rsidRPr="00093969">
        <w:rPr>
          <w:rFonts w:asciiTheme="minorHAnsi" w:hAnsiTheme="minorHAnsi"/>
          <w:sz w:val="22"/>
          <w:szCs w:val="22"/>
        </w:rPr>
        <w:t xml:space="preserve"> site mobile will </w:t>
      </w:r>
      <w:r w:rsidRPr="00093969">
        <w:rPr>
          <w:rFonts w:asciiTheme="minorHAnsi" w:hAnsiTheme="minorHAnsi"/>
          <w:sz w:val="22"/>
          <w:szCs w:val="22"/>
        </w:rPr>
        <w:t>be always on</w:t>
      </w:r>
      <w:r w:rsidR="00B52C6E" w:rsidRPr="00093969">
        <w:rPr>
          <w:rFonts w:asciiTheme="minorHAnsi" w:hAnsiTheme="minorHAnsi"/>
          <w:sz w:val="22"/>
          <w:szCs w:val="22"/>
        </w:rPr>
        <w:t xml:space="preserve">, all parents will have the head office number for </w:t>
      </w:r>
      <w:r>
        <w:rPr>
          <w:rFonts w:asciiTheme="minorHAnsi" w:hAnsiTheme="minorHAnsi"/>
          <w:sz w:val="22"/>
          <w:szCs w:val="22"/>
        </w:rPr>
        <w:t>Mensah Edusport</w:t>
      </w:r>
      <w:r w:rsidR="00B52C6E" w:rsidRPr="00093969">
        <w:rPr>
          <w:rFonts w:asciiTheme="minorHAnsi" w:hAnsiTheme="minorHAnsi"/>
          <w:sz w:val="22"/>
          <w:szCs w:val="22"/>
        </w:rPr>
        <w:t xml:space="preserve">. </w:t>
      </w:r>
    </w:p>
    <w:p w14:paraId="55E22631" w14:textId="696ECBF3" w:rsidR="00B52C6E" w:rsidRPr="00093969" w:rsidRDefault="00B52C6E" w:rsidP="00093969">
      <w:pPr>
        <w:rPr>
          <w:rFonts w:asciiTheme="minorHAnsi" w:hAnsiTheme="minorHAnsi"/>
          <w:sz w:val="22"/>
          <w:szCs w:val="22"/>
        </w:rPr>
      </w:pPr>
      <w:r w:rsidRPr="00093969">
        <w:rPr>
          <w:rFonts w:asciiTheme="minorHAnsi" w:hAnsiTheme="minorHAnsi"/>
          <w:sz w:val="22"/>
          <w:szCs w:val="22"/>
        </w:rPr>
        <w:t xml:space="preserve">We ask that voicemail messages are only left on the land line and when it is </w:t>
      </w:r>
      <w:r w:rsidR="00093969" w:rsidRPr="00093969">
        <w:rPr>
          <w:rFonts w:asciiTheme="minorHAnsi" w:hAnsiTheme="minorHAnsi"/>
          <w:sz w:val="22"/>
          <w:szCs w:val="22"/>
        </w:rPr>
        <w:t>necessary</w:t>
      </w:r>
      <w:r w:rsidRPr="00093969">
        <w:rPr>
          <w:rFonts w:asciiTheme="minorHAnsi" w:hAnsiTheme="minorHAnsi"/>
          <w:sz w:val="22"/>
          <w:szCs w:val="22"/>
        </w:rPr>
        <w:t xml:space="preserve">. We check the </w:t>
      </w:r>
    </w:p>
    <w:p w14:paraId="5FE00D33" w14:textId="185D37F2" w:rsidR="00B52C6E" w:rsidRDefault="00B52C6E" w:rsidP="00093969">
      <w:pPr>
        <w:rPr>
          <w:rFonts w:asciiTheme="minorHAnsi" w:hAnsiTheme="minorHAnsi"/>
          <w:sz w:val="22"/>
          <w:szCs w:val="22"/>
        </w:rPr>
      </w:pPr>
      <w:r w:rsidRPr="00093969">
        <w:rPr>
          <w:rFonts w:asciiTheme="minorHAnsi" w:hAnsiTheme="minorHAnsi"/>
          <w:sz w:val="22"/>
          <w:szCs w:val="22"/>
        </w:rPr>
        <w:t xml:space="preserve">answer phone regularly but this could cause staff ratios to be affected if they are away checking messages for long periods of time. </w:t>
      </w:r>
    </w:p>
    <w:p w14:paraId="4B380F89" w14:textId="77777777" w:rsidR="00093969" w:rsidRPr="00093969" w:rsidRDefault="00093969" w:rsidP="00093969">
      <w:pPr>
        <w:rPr>
          <w:rFonts w:asciiTheme="minorHAnsi" w:hAnsiTheme="minorHAnsi"/>
          <w:sz w:val="22"/>
          <w:szCs w:val="22"/>
        </w:rPr>
      </w:pPr>
    </w:p>
    <w:p w14:paraId="316750D8" w14:textId="77777777" w:rsidR="00B52C6E" w:rsidRPr="00093969" w:rsidRDefault="00B52C6E" w:rsidP="00093969">
      <w:pPr>
        <w:rPr>
          <w:rFonts w:asciiTheme="minorHAnsi" w:hAnsiTheme="minorHAnsi"/>
          <w:sz w:val="22"/>
          <w:szCs w:val="22"/>
        </w:rPr>
      </w:pPr>
      <w:r w:rsidRPr="00093969">
        <w:rPr>
          <w:rFonts w:asciiTheme="minorHAnsi" w:hAnsiTheme="minorHAnsi"/>
          <w:i/>
          <w:iCs/>
          <w:sz w:val="22"/>
          <w:szCs w:val="22"/>
        </w:rPr>
        <w:t xml:space="preserve">Please read in conjunction with the Pioneer Sport Mobile phone policy </w:t>
      </w:r>
    </w:p>
    <w:p w14:paraId="639536D9" w14:textId="77777777" w:rsidR="00B52C6E" w:rsidRPr="00093969" w:rsidRDefault="00B52C6E" w:rsidP="00093969">
      <w:pPr>
        <w:pStyle w:val="NormalWeb"/>
        <w:shd w:val="clear" w:color="auto" w:fill="FFFFFF"/>
        <w:spacing w:line="276" w:lineRule="auto"/>
        <w:ind w:left="720"/>
        <w:rPr>
          <w:rFonts w:asciiTheme="minorHAnsi" w:hAnsiTheme="minorHAnsi"/>
          <w:sz w:val="22"/>
          <w:szCs w:val="22"/>
        </w:rPr>
      </w:pPr>
      <w:r w:rsidRPr="00093969">
        <w:rPr>
          <w:rFonts w:asciiTheme="minorHAnsi" w:hAnsiTheme="minorHAnsi"/>
          <w:b/>
          <w:bCs/>
          <w:sz w:val="22"/>
          <w:szCs w:val="22"/>
        </w:rPr>
        <w:t xml:space="preserve">Cameras </w:t>
      </w:r>
    </w:p>
    <w:p w14:paraId="6E660E80" w14:textId="38105E28" w:rsidR="00B52C6E" w:rsidRPr="00093969" w:rsidRDefault="00B52C6E" w:rsidP="00093969">
      <w:pPr>
        <w:pStyle w:val="NormalWeb"/>
        <w:numPr>
          <w:ilvl w:val="0"/>
          <w:numId w:val="22"/>
        </w:numPr>
        <w:shd w:val="clear" w:color="auto" w:fill="FFFFFF"/>
        <w:spacing w:line="276" w:lineRule="auto"/>
        <w:rPr>
          <w:rFonts w:asciiTheme="minorHAnsi" w:hAnsiTheme="minorHAnsi"/>
          <w:sz w:val="22"/>
          <w:szCs w:val="22"/>
        </w:rPr>
      </w:pPr>
      <w:r w:rsidRPr="00093969">
        <w:rPr>
          <w:rFonts w:asciiTheme="minorHAnsi" w:hAnsiTheme="minorHAnsi"/>
          <w:sz w:val="22"/>
          <w:szCs w:val="22"/>
        </w:rPr>
        <w:t xml:space="preserve">The site manager and deputy site manager </w:t>
      </w:r>
      <w:r w:rsidR="00093969" w:rsidRPr="00093969">
        <w:rPr>
          <w:rFonts w:asciiTheme="minorHAnsi" w:hAnsiTheme="minorHAnsi"/>
          <w:sz w:val="22"/>
          <w:szCs w:val="22"/>
        </w:rPr>
        <w:t>have</w:t>
      </w:r>
      <w:r w:rsidRPr="00093969">
        <w:rPr>
          <w:rFonts w:asciiTheme="minorHAnsi" w:hAnsiTheme="minorHAnsi"/>
          <w:sz w:val="22"/>
          <w:szCs w:val="22"/>
        </w:rPr>
        <w:t xml:space="preserve"> access to site cameras – although this is likely to be on the site phone. </w:t>
      </w:r>
    </w:p>
    <w:p w14:paraId="353D5DE6" w14:textId="3E53536B" w:rsidR="00B52C6E" w:rsidRPr="00093969" w:rsidRDefault="00B52C6E" w:rsidP="00093969">
      <w:pPr>
        <w:pStyle w:val="NormalWeb"/>
        <w:numPr>
          <w:ilvl w:val="0"/>
          <w:numId w:val="22"/>
        </w:numPr>
        <w:shd w:val="clear" w:color="auto" w:fill="FFFFFF"/>
        <w:spacing w:line="276" w:lineRule="auto"/>
        <w:rPr>
          <w:rFonts w:asciiTheme="minorHAnsi" w:hAnsiTheme="minorHAnsi"/>
          <w:sz w:val="22"/>
          <w:szCs w:val="22"/>
        </w:rPr>
      </w:pPr>
      <w:r w:rsidRPr="00093969">
        <w:rPr>
          <w:rFonts w:asciiTheme="minorHAnsi" w:hAnsiTheme="minorHAnsi"/>
          <w:sz w:val="22"/>
          <w:szCs w:val="22"/>
        </w:rPr>
        <w:t xml:space="preserve">Visitors, including contractors cannot take photographs, </w:t>
      </w:r>
      <w:r w:rsidR="00093969" w:rsidRPr="00093969">
        <w:rPr>
          <w:rFonts w:asciiTheme="minorHAnsi" w:hAnsiTheme="minorHAnsi"/>
          <w:sz w:val="22"/>
          <w:szCs w:val="22"/>
        </w:rPr>
        <w:t>video,</w:t>
      </w:r>
      <w:r w:rsidRPr="00093969">
        <w:rPr>
          <w:rFonts w:asciiTheme="minorHAnsi" w:hAnsiTheme="minorHAnsi"/>
          <w:sz w:val="22"/>
          <w:szCs w:val="22"/>
        </w:rPr>
        <w:t xml:space="preserve"> or audio recordings in the setting without prior explicit written consent. </w:t>
      </w:r>
    </w:p>
    <w:p w14:paraId="0E481B39" w14:textId="4A7F0F6E" w:rsidR="00B52C6E" w:rsidRPr="00093969" w:rsidRDefault="00B52C6E" w:rsidP="00093969">
      <w:pPr>
        <w:pStyle w:val="NormalWeb"/>
        <w:numPr>
          <w:ilvl w:val="0"/>
          <w:numId w:val="22"/>
        </w:numPr>
        <w:shd w:val="clear" w:color="auto" w:fill="FFFFFF"/>
        <w:spacing w:line="276" w:lineRule="auto"/>
        <w:rPr>
          <w:rFonts w:asciiTheme="minorHAnsi" w:hAnsiTheme="minorHAnsi"/>
          <w:sz w:val="22"/>
          <w:szCs w:val="22"/>
        </w:rPr>
      </w:pPr>
      <w:r w:rsidRPr="00093969">
        <w:rPr>
          <w:rFonts w:asciiTheme="minorHAnsi" w:hAnsiTheme="minorHAnsi"/>
          <w:sz w:val="22"/>
          <w:szCs w:val="22"/>
        </w:rPr>
        <w:t xml:space="preserve">The procedures in place for uploading or printing photos are as stated in the Mobile phone and Camera policy. </w:t>
      </w:r>
    </w:p>
    <w:p w14:paraId="2F4F63F9" w14:textId="7DF7F4D3" w:rsidR="00B52C6E" w:rsidRPr="00093969" w:rsidRDefault="00B52C6E" w:rsidP="00093969">
      <w:pPr>
        <w:pStyle w:val="NormalWeb"/>
        <w:numPr>
          <w:ilvl w:val="0"/>
          <w:numId w:val="22"/>
        </w:numPr>
        <w:shd w:val="clear" w:color="auto" w:fill="FFFFFF"/>
        <w:spacing w:line="276" w:lineRule="auto"/>
        <w:rPr>
          <w:rFonts w:asciiTheme="minorHAnsi" w:hAnsiTheme="minorHAnsi"/>
          <w:sz w:val="22"/>
          <w:szCs w:val="22"/>
        </w:rPr>
      </w:pPr>
      <w:r w:rsidRPr="00093969">
        <w:rPr>
          <w:rFonts w:asciiTheme="minorHAnsi" w:hAnsiTheme="minorHAnsi"/>
          <w:sz w:val="22"/>
          <w:szCs w:val="22"/>
        </w:rPr>
        <w:t xml:space="preserve">All parents have signed an agreement for taking of photos and video of their children. The manager has the responsibility of ensuring that parent’s wishes that their child is not photographed are followed. </w:t>
      </w:r>
    </w:p>
    <w:p w14:paraId="0BD9BF38" w14:textId="5BF0F34E" w:rsidR="00B52C6E" w:rsidRPr="00093969" w:rsidRDefault="00B52C6E" w:rsidP="00093969">
      <w:pPr>
        <w:pStyle w:val="NormalWeb"/>
        <w:numPr>
          <w:ilvl w:val="0"/>
          <w:numId w:val="22"/>
        </w:numPr>
        <w:shd w:val="clear" w:color="auto" w:fill="FFFFFF"/>
        <w:spacing w:line="276" w:lineRule="auto"/>
        <w:rPr>
          <w:rFonts w:asciiTheme="minorHAnsi" w:hAnsiTheme="minorHAnsi"/>
          <w:sz w:val="22"/>
          <w:szCs w:val="22"/>
        </w:rPr>
      </w:pPr>
      <w:r w:rsidRPr="00093969">
        <w:rPr>
          <w:rFonts w:asciiTheme="minorHAnsi" w:hAnsiTheme="minorHAnsi"/>
          <w:sz w:val="22"/>
          <w:szCs w:val="22"/>
        </w:rPr>
        <w:t xml:space="preserve">We currently do not use webcams at </w:t>
      </w:r>
      <w:r w:rsidR="00093969">
        <w:rPr>
          <w:rFonts w:asciiTheme="minorHAnsi" w:hAnsiTheme="minorHAnsi"/>
          <w:sz w:val="22"/>
          <w:szCs w:val="22"/>
        </w:rPr>
        <w:t xml:space="preserve">Mensah </w:t>
      </w:r>
      <w:proofErr w:type="gramStart"/>
      <w:r w:rsidR="00093969">
        <w:rPr>
          <w:rFonts w:asciiTheme="minorHAnsi" w:hAnsiTheme="minorHAnsi"/>
          <w:sz w:val="22"/>
          <w:szCs w:val="22"/>
        </w:rPr>
        <w:t>Edusport</w:t>
      </w:r>
      <w:proofErr w:type="gramEnd"/>
      <w:r w:rsidRPr="00093969">
        <w:rPr>
          <w:rFonts w:asciiTheme="minorHAnsi" w:hAnsiTheme="minorHAnsi"/>
          <w:sz w:val="22"/>
          <w:szCs w:val="22"/>
        </w:rPr>
        <w:t xml:space="preserve"> and we will consult with children, staff and parents about the use of webcams before we use them, some sites may use CCTV. </w:t>
      </w:r>
    </w:p>
    <w:p w14:paraId="3B89707B" w14:textId="77777777" w:rsidR="00B52C6E" w:rsidRPr="00093969" w:rsidRDefault="00B52C6E" w:rsidP="00093969">
      <w:pPr>
        <w:pStyle w:val="NormalWeb"/>
        <w:shd w:val="clear" w:color="auto" w:fill="FFFFFF"/>
        <w:spacing w:line="276" w:lineRule="auto"/>
        <w:ind w:left="720"/>
        <w:rPr>
          <w:rFonts w:asciiTheme="minorHAnsi" w:hAnsiTheme="minorHAnsi"/>
          <w:sz w:val="22"/>
          <w:szCs w:val="22"/>
        </w:rPr>
      </w:pPr>
      <w:r w:rsidRPr="00093969">
        <w:rPr>
          <w:rFonts w:asciiTheme="minorHAnsi" w:hAnsiTheme="minorHAnsi"/>
          <w:i/>
          <w:iCs/>
          <w:sz w:val="22"/>
          <w:szCs w:val="22"/>
        </w:rPr>
        <w:t xml:space="preserve">“The Data Protection Act requires all businesses to notify the Information Commissioner’s Office (ICO) unless exempt. Notification is necessary if you are processing personal information electronically for the provision of childcare. If you store personal details about other people on your computer or any digital format including smart </w:t>
      </w:r>
      <w:proofErr w:type="gramStart"/>
      <w:r w:rsidRPr="00093969">
        <w:rPr>
          <w:rFonts w:asciiTheme="minorHAnsi" w:hAnsiTheme="minorHAnsi"/>
          <w:i/>
          <w:iCs/>
          <w:sz w:val="22"/>
          <w:szCs w:val="22"/>
        </w:rPr>
        <w:t>phone’s</w:t>
      </w:r>
      <w:proofErr w:type="gramEnd"/>
      <w:r w:rsidRPr="00093969">
        <w:rPr>
          <w:rFonts w:asciiTheme="minorHAnsi" w:hAnsiTheme="minorHAnsi"/>
          <w:i/>
          <w:iCs/>
          <w:sz w:val="22"/>
          <w:szCs w:val="22"/>
        </w:rPr>
        <w:t xml:space="preserve"> and photos of children in your care using a digital camera, you will need to notify the Information Commissioner's Office (ICO) that you are a "data controller" for data protection purposes”. </w:t>
      </w:r>
    </w:p>
    <w:p w14:paraId="22ACEDCF" w14:textId="77777777" w:rsidR="00B52C6E" w:rsidRDefault="00B52C6E" w:rsidP="00B52C6E">
      <w:pPr>
        <w:pStyle w:val="NormalWeb"/>
        <w:shd w:val="clear" w:color="auto" w:fill="FFFFFF"/>
        <w:ind w:left="720"/>
      </w:pPr>
      <w:r>
        <w:rPr>
          <w:rFonts w:ascii="Calibri" w:hAnsi="Calibri"/>
          <w:i/>
          <w:iCs/>
          <w:sz w:val="20"/>
          <w:szCs w:val="20"/>
        </w:rPr>
        <w:t xml:space="preserve">Please read in conjunction with the Fit for Sport Mobile phone &amp; camera policy </w:t>
      </w:r>
    </w:p>
    <w:p w14:paraId="5F2BF0D8" w14:textId="77777777" w:rsidR="00B52C6E" w:rsidRDefault="00B52C6E" w:rsidP="00B52C6E">
      <w:pPr>
        <w:pStyle w:val="NormalWeb"/>
        <w:shd w:val="clear" w:color="auto" w:fill="FFFFFF"/>
        <w:ind w:left="720"/>
      </w:pPr>
      <w:r>
        <w:rPr>
          <w:rFonts w:ascii="Calibri" w:hAnsi="Calibri"/>
          <w:b/>
          <w:bCs/>
          <w:sz w:val="20"/>
          <w:szCs w:val="20"/>
        </w:rPr>
        <w:lastRenderedPageBreak/>
        <w:t>Contact details:</w:t>
      </w:r>
      <w:r>
        <w:rPr>
          <w:rFonts w:ascii="Calibri" w:hAnsi="Calibri"/>
          <w:b/>
          <w:bCs/>
          <w:sz w:val="20"/>
          <w:szCs w:val="20"/>
        </w:rPr>
        <w:br/>
        <w:t xml:space="preserve">For concerns or advice call 101 or referral hub number (below) or 999 for any emergency </w:t>
      </w:r>
    </w:p>
    <w:p w14:paraId="7DF5116F" w14:textId="77777777" w:rsidR="00B52C6E" w:rsidRDefault="00B52C6E" w:rsidP="00B52C6E">
      <w:pPr>
        <w:pStyle w:val="NormalWeb"/>
        <w:shd w:val="clear" w:color="auto" w:fill="FFFFFF"/>
      </w:pPr>
      <w:r>
        <w:rPr>
          <w:rFonts w:ascii="Calibri" w:hAnsi="Calibri"/>
          <w:color w:val="006DBF"/>
          <w:sz w:val="20"/>
          <w:szCs w:val="20"/>
        </w:rPr>
        <w:t xml:space="preserve">Please refer to the MASH &amp; LADO list for the details of your local teams and contact details. </w:t>
      </w:r>
    </w:p>
    <w:p w14:paraId="3DAAD73F" w14:textId="75F311E2" w:rsidR="00B52C6E" w:rsidRDefault="00B52C6E" w:rsidP="00B52C6E">
      <w:pPr>
        <w:pStyle w:val="NormalWeb"/>
        <w:shd w:val="clear" w:color="auto" w:fill="FFFFFF"/>
      </w:pPr>
      <w:r>
        <w:rPr>
          <w:rFonts w:ascii="Calibri" w:hAnsi="Calibri"/>
          <w:b/>
          <w:bCs/>
          <w:sz w:val="20"/>
          <w:szCs w:val="20"/>
        </w:rPr>
        <w:t xml:space="preserve">Confidential </w:t>
      </w:r>
      <w:r w:rsidR="00093969">
        <w:rPr>
          <w:rFonts w:ascii="Calibri" w:hAnsi="Calibri"/>
          <w:b/>
          <w:bCs/>
          <w:sz w:val="20"/>
          <w:szCs w:val="20"/>
        </w:rPr>
        <w:t>Anti-Terrorist</w:t>
      </w:r>
      <w:r>
        <w:rPr>
          <w:rFonts w:ascii="Calibri" w:hAnsi="Calibri"/>
          <w:b/>
          <w:bCs/>
          <w:sz w:val="20"/>
          <w:szCs w:val="20"/>
        </w:rPr>
        <w:t xml:space="preserve"> Hotline </w:t>
      </w:r>
    </w:p>
    <w:p w14:paraId="5E10528B" w14:textId="77777777" w:rsidR="00B52C6E" w:rsidRDefault="00B52C6E" w:rsidP="00B52C6E">
      <w:pPr>
        <w:pStyle w:val="NormalWeb"/>
        <w:shd w:val="clear" w:color="auto" w:fill="FFFFFF"/>
      </w:pPr>
      <w:r>
        <w:rPr>
          <w:rFonts w:ascii="Calibri" w:hAnsi="Calibri"/>
          <w:sz w:val="20"/>
          <w:szCs w:val="20"/>
        </w:rPr>
        <w:t xml:space="preserve">0800 789 321 </w:t>
      </w:r>
    </w:p>
    <w:p w14:paraId="333B835A" w14:textId="77777777" w:rsidR="00B52C6E" w:rsidRDefault="00B52C6E" w:rsidP="00B52C6E">
      <w:pPr>
        <w:pStyle w:val="NormalWeb"/>
        <w:shd w:val="clear" w:color="auto" w:fill="FFFFFF"/>
      </w:pPr>
      <w:r>
        <w:rPr>
          <w:rFonts w:ascii="Calibri" w:hAnsi="Calibri"/>
          <w:b/>
          <w:bCs/>
          <w:sz w:val="20"/>
          <w:szCs w:val="20"/>
        </w:rPr>
        <w:t xml:space="preserve">FGM Helpline </w:t>
      </w:r>
    </w:p>
    <w:p w14:paraId="0D2AD9E8" w14:textId="77777777" w:rsidR="00B52C6E" w:rsidRDefault="00B52C6E" w:rsidP="00B52C6E">
      <w:pPr>
        <w:pStyle w:val="NormalWeb"/>
        <w:shd w:val="clear" w:color="auto" w:fill="FFFFFF"/>
      </w:pPr>
      <w:r>
        <w:rPr>
          <w:rFonts w:ascii="Calibri" w:hAnsi="Calibri"/>
          <w:sz w:val="20"/>
          <w:szCs w:val="20"/>
        </w:rPr>
        <w:t xml:space="preserve">0800 028 3550 </w:t>
      </w:r>
    </w:p>
    <w:p w14:paraId="3FF65453" w14:textId="77777777" w:rsidR="00B52C6E" w:rsidRDefault="00B52C6E" w:rsidP="00B52C6E">
      <w:pPr>
        <w:pStyle w:val="NormalWeb"/>
        <w:shd w:val="clear" w:color="auto" w:fill="FFFFFF"/>
      </w:pPr>
      <w:r>
        <w:rPr>
          <w:rFonts w:ascii="Calibri" w:hAnsi="Calibri"/>
          <w:b/>
          <w:bCs/>
          <w:sz w:val="20"/>
          <w:szCs w:val="20"/>
        </w:rPr>
        <w:t xml:space="preserve">Ofsted </w:t>
      </w:r>
    </w:p>
    <w:p w14:paraId="680DD316" w14:textId="77777777" w:rsidR="00B52C6E" w:rsidRDefault="00B52C6E" w:rsidP="00B52C6E">
      <w:pPr>
        <w:pStyle w:val="NormalWeb"/>
        <w:shd w:val="clear" w:color="auto" w:fill="FFFFFF"/>
      </w:pPr>
      <w:r>
        <w:rPr>
          <w:rFonts w:ascii="Calibri" w:hAnsi="Calibri"/>
          <w:sz w:val="20"/>
          <w:szCs w:val="20"/>
        </w:rPr>
        <w:t>Piccadilly Gate, Store Street, Manchester. M1 2WD</w:t>
      </w:r>
      <w:r>
        <w:rPr>
          <w:rFonts w:ascii="Calibri" w:hAnsi="Calibri"/>
          <w:sz w:val="20"/>
          <w:szCs w:val="20"/>
        </w:rPr>
        <w:br/>
        <w:t>Helpline: 0300 123 1231</w:t>
      </w:r>
      <w:r>
        <w:rPr>
          <w:rFonts w:ascii="Calibri" w:hAnsi="Calibri"/>
          <w:sz w:val="20"/>
          <w:szCs w:val="20"/>
        </w:rPr>
        <w:br/>
        <w:t xml:space="preserve">To report an allegation against a member of staff or volunteer Tel: 0300 1234 666 </w:t>
      </w:r>
    </w:p>
    <w:p w14:paraId="7567D226" w14:textId="77777777" w:rsidR="00B52C6E" w:rsidRDefault="00B52C6E" w:rsidP="00B52C6E">
      <w:pPr>
        <w:pStyle w:val="NormalWeb"/>
        <w:shd w:val="clear" w:color="auto" w:fill="FFFFFF"/>
      </w:pPr>
      <w:r>
        <w:rPr>
          <w:rFonts w:ascii="Calibri" w:hAnsi="Calibri"/>
          <w:b/>
          <w:bCs/>
          <w:sz w:val="20"/>
          <w:szCs w:val="20"/>
        </w:rPr>
        <w:t xml:space="preserve">Ofsted Whistleblowing Hotline </w:t>
      </w:r>
    </w:p>
    <w:p w14:paraId="2AF5EFDF" w14:textId="77777777" w:rsidR="00B52C6E" w:rsidRDefault="00B52C6E" w:rsidP="00B52C6E">
      <w:pPr>
        <w:pStyle w:val="NormalWeb"/>
        <w:shd w:val="clear" w:color="auto" w:fill="FFFFFF"/>
      </w:pPr>
      <w:r>
        <w:rPr>
          <w:rFonts w:ascii="Calibri" w:hAnsi="Calibri"/>
          <w:sz w:val="20"/>
          <w:szCs w:val="20"/>
        </w:rPr>
        <w:t xml:space="preserve">Tel: 0300 123 3155 </w:t>
      </w:r>
    </w:p>
    <w:p w14:paraId="37FFFF6D" w14:textId="77777777" w:rsidR="00B52C6E" w:rsidRDefault="00B52C6E" w:rsidP="00B52C6E">
      <w:pPr>
        <w:pStyle w:val="NormalWeb"/>
        <w:shd w:val="clear" w:color="auto" w:fill="FFFFFF"/>
      </w:pPr>
      <w:r>
        <w:rPr>
          <w:rFonts w:ascii="Calibri" w:hAnsi="Calibri"/>
          <w:color w:val="0000FF"/>
          <w:sz w:val="20"/>
          <w:szCs w:val="20"/>
        </w:rPr>
        <w:t xml:space="preserve">www.ofsted.gov.uk </w:t>
      </w:r>
    </w:p>
    <w:p w14:paraId="72F6C206" w14:textId="77777777" w:rsidR="00B52C6E" w:rsidRDefault="00B52C6E" w:rsidP="00B52C6E">
      <w:pPr>
        <w:pStyle w:val="NormalWeb"/>
        <w:shd w:val="clear" w:color="auto" w:fill="FFFFFF"/>
      </w:pPr>
      <w:r>
        <w:rPr>
          <w:rFonts w:ascii="Calibri" w:hAnsi="Calibri"/>
          <w:b/>
          <w:bCs/>
          <w:sz w:val="20"/>
          <w:szCs w:val="20"/>
        </w:rPr>
        <w:t xml:space="preserve">Disclosure and Barring Service </w:t>
      </w:r>
    </w:p>
    <w:p w14:paraId="7F7E60AE" w14:textId="77777777" w:rsidR="00B52C6E" w:rsidRDefault="00B52C6E" w:rsidP="00B52C6E">
      <w:pPr>
        <w:pStyle w:val="NormalWeb"/>
        <w:shd w:val="clear" w:color="auto" w:fill="FFFFFF"/>
      </w:pPr>
      <w:r>
        <w:rPr>
          <w:rFonts w:ascii="Calibri" w:hAnsi="Calibri"/>
          <w:sz w:val="20"/>
          <w:szCs w:val="20"/>
        </w:rPr>
        <w:t xml:space="preserve">Tel: 0870 90 80 81 </w:t>
      </w:r>
    </w:p>
    <w:p w14:paraId="2E4FE0D5" w14:textId="77777777" w:rsidR="00B52C6E" w:rsidRDefault="00B52C6E" w:rsidP="00B52C6E">
      <w:pPr>
        <w:pStyle w:val="NormalWeb"/>
        <w:shd w:val="clear" w:color="auto" w:fill="FFFFFF"/>
      </w:pPr>
      <w:r>
        <w:rPr>
          <w:rFonts w:ascii="Calibri" w:hAnsi="Calibri"/>
          <w:color w:val="0000FF"/>
          <w:sz w:val="20"/>
          <w:szCs w:val="20"/>
        </w:rPr>
        <w:t xml:space="preserve">www.gov.uk/dbs customerservices@dbs.gsi.gov.uk </w:t>
      </w:r>
    </w:p>
    <w:p w14:paraId="49711B54" w14:textId="77777777" w:rsidR="00B52C6E" w:rsidRDefault="00B52C6E" w:rsidP="00B52C6E">
      <w:pPr>
        <w:pStyle w:val="NormalWeb"/>
        <w:shd w:val="clear" w:color="auto" w:fill="FFFFFF"/>
      </w:pPr>
      <w:r>
        <w:rPr>
          <w:rFonts w:ascii="Calibri" w:hAnsi="Calibri"/>
          <w:b/>
          <w:bCs/>
          <w:sz w:val="20"/>
          <w:szCs w:val="20"/>
        </w:rPr>
        <w:t xml:space="preserve">Information Commissioners Office </w:t>
      </w:r>
    </w:p>
    <w:p w14:paraId="13323817" w14:textId="77777777" w:rsidR="00B52C6E" w:rsidRDefault="00B52C6E" w:rsidP="00B52C6E">
      <w:pPr>
        <w:pStyle w:val="NormalWeb"/>
        <w:shd w:val="clear" w:color="auto" w:fill="FFFFFF"/>
      </w:pPr>
      <w:r>
        <w:rPr>
          <w:rFonts w:ascii="Calibri" w:hAnsi="Calibri"/>
          <w:sz w:val="20"/>
          <w:szCs w:val="20"/>
        </w:rPr>
        <w:t xml:space="preserve">Tel: 0303 123 1113 0r local rate 01625 545 745 or email </w:t>
      </w:r>
      <w:r>
        <w:rPr>
          <w:rFonts w:ascii="Calibri" w:hAnsi="Calibri"/>
          <w:color w:val="0000FF"/>
          <w:sz w:val="20"/>
          <w:szCs w:val="20"/>
        </w:rPr>
        <w:t xml:space="preserve">casework@ico.or.uk </w:t>
      </w:r>
      <w:r>
        <w:rPr>
          <w:rFonts w:ascii="Calibri" w:hAnsi="Calibri"/>
          <w:sz w:val="20"/>
          <w:szCs w:val="20"/>
        </w:rPr>
        <w:t xml:space="preserve">or </w:t>
      </w:r>
      <w:r>
        <w:rPr>
          <w:rFonts w:ascii="Calibri" w:hAnsi="Calibri"/>
          <w:color w:val="0000FF"/>
          <w:sz w:val="20"/>
          <w:szCs w:val="20"/>
        </w:rPr>
        <w:t xml:space="preserve">www.ico.gov.uk </w:t>
      </w:r>
    </w:p>
    <w:p w14:paraId="089E8447" w14:textId="77777777" w:rsidR="00B52C6E" w:rsidRDefault="00B52C6E" w:rsidP="00B52C6E">
      <w:pPr>
        <w:pStyle w:val="NormalWeb"/>
        <w:shd w:val="clear" w:color="auto" w:fill="FFFFFF"/>
      </w:pPr>
      <w:r>
        <w:rPr>
          <w:rFonts w:ascii="Calibri" w:hAnsi="Calibri"/>
          <w:b/>
          <w:bCs/>
          <w:sz w:val="20"/>
          <w:szCs w:val="20"/>
        </w:rPr>
        <w:t xml:space="preserve">Useful resources and websites: </w:t>
      </w:r>
    </w:p>
    <w:p w14:paraId="44455AEE" w14:textId="77777777" w:rsidR="00B52C6E" w:rsidRDefault="00B52C6E" w:rsidP="00B52C6E">
      <w:pPr>
        <w:pStyle w:val="NormalWeb"/>
        <w:shd w:val="clear" w:color="auto" w:fill="FFFFFF"/>
      </w:pPr>
      <w:r>
        <w:rPr>
          <w:rFonts w:ascii="Calibri" w:hAnsi="Calibri"/>
          <w:sz w:val="20"/>
          <w:szCs w:val="20"/>
        </w:rPr>
        <w:t>Working Together to Safeguard Children 2018</w:t>
      </w:r>
      <w:r>
        <w:rPr>
          <w:rFonts w:ascii="Calibri" w:hAnsi="Calibri"/>
          <w:sz w:val="20"/>
          <w:szCs w:val="20"/>
        </w:rPr>
        <w:br/>
        <w:t xml:space="preserve">Available to download from </w:t>
      </w:r>
      <w:r>
        <w:rPr>
          <w:rFonts w:ascii="Calibri" w:hAnsi="Calibri"/>
          <w:color w:val="0000FF"/>
          <w:sz w:val="20"/>
          <w:szCs w:val="20"/>
        </w:rPr>
        <w:t xml:space="preserve">www.education.gov.uk </w:t>
      </w:r>
      <w:r>
        <w:rPr>
          <w:rFonts w:ascii="Calibri" w:hAnsi="Calibri"/>
          <w:sz w:val="20"/>
          <w:szCs w:val="20"/>
        </w:rPr>
        <w:t xml:space="preserve">search DFE-00130-2015 </w:t>
      </w:r>
    </w:p>
    <w:p w14:paraId="45821653" w14:textId="48818181" w:rsidR="00B52C6E" w:rsidRDefault="00B52C6E" w:rsidP="00093969">
      <w:pPr>
        <w:pStyle w:val="NormalWeb"/>
        <w:shd w:val="clear" w:color="auto" w:fill="FFFFFF"/>
      </w:pPr>
      <w:r>
        <w:rPr>
          <w:rFonts w:ascii="Calibri" w:hAnsi="Calibri"/>
          <w:sz w:val="20"/>
          <w:szCs w:val="20"/>
        </w:rPr>
        <w:t xml:space="preserve">NSPCC </w:t>
      </w:r>
      <w:r>
        <w:rPr>
          <w:rFonts w:ascii="Calibri" w:hAnsi="Calibri"/>
          <w:color w:val="0000FF"/>
          <w:sz w:val="20"/>
          <w:szCs w:val="20"/>
        </w:rPr>
        <w:t>www.nspcc.org.uk</w:t>
      </w:r>
      <w:r>
        <w:rPr>
          <w:rFonts w:ascii="Calibri" w:hAnsi="Calibri"/>
          <w:color w:val="0000FF"/>
          <w:sz w:val="20"/>
          <w:szCs w:val="20"/>
        </w:rPr>
        <w:br/>
      </w:r>
      <w:r>
        <w:rPr>
          <w:rFonts w:ascii="Calibri" w:hAnsi="Calibri"/>
          <w:sz w:val="20"/>
          <w:szCs w:val="20"/>
        </w:rPr>
        <w:t>The Prevent Duty. Departmental advice for schools and childcare providers</w:t>
      </w:r>
      <w:r>
        <w:rPr>
          <w:rFonts w:ascii="Calibri" w:hAnsi="Calibri"/>
          <w:sz w:val="20"/>
          <w:szCs w:val="20"/>
        </w:rPr>
        <w:br/>
        <w:t xml:space="preserve">Available to download from </w:t>
      </w:r>
      <w:r>
        <w:rPr>
          <w:rFonts w:ascii="Calibri" w:hAnsi="Calibri"/>
          <w:color w:val="0000FF"/>
          <w:sz w:val="20"/>
          <w:szCs w:val="20"/>
        </w:rPr>
        <w:t xml:space="preserve">www.gov.uk/government/publications </w:t>
      </w:r>
      <w:r>
        <w:rPr>
          <w:rFonts w:ascii="Calibri" w:hAnsi="Calibri"/>
          <w:sz w:val="20"/>
          <w:szCs w:val="20"/>
        </w:rPr>
        <w:t xml:space="preserve">- DFE-00174-2015 </w:t>
      </w:r>
    </w:p>
    <w:p w14:paraId="3E2BEF55" w14:textId="03D75E3E" w:rsidR="00B52C6E" w:rsidRDefault="00B52C6E" w:rsidP="00093969">
      <w:pPr>
        <w:shd w:val="clear" w:color="auto" w:fill="FFFFFF"/>
      </w:pPr>
      <w:r>
        <w:rPr>
          <w:rFonts w:ascii="Calibri" w:hAnsi="Calibri"/>
          <w:sz w:val="20"/>
          <w:szCs w:val="20"/>
        </w:rPr>
        <w:t xml:space="preserve">Policy updated on Version Number Policy updated by </w:t>
      </w:r>
    </w:p>
    <w:p w14:paraId="4D25D1FE" w14:textId="4B57CC6D" w:rsidR="00B52C6E" w:rsidRDefault="00093969" w:rsidP="00B52C6E">
      <w:pPr>
        <w:pStyle w:val="NormalWeb"/>
        <w:shd w:val="clear" w:color="auto" w:fill="FFFFFF"/>
      </w:pPr>
      <w:r>
        <w:rPr>
          <w:rFonts w:ascii="Calibri" w:hAnsi="Calibri"/>
          <w:sz w:val="20"/>
          <w:szCs w:val="20"/>
        </w:rPr>
        <w:t>10</w:t>
      </w:r>
      <w:r w:rsidR="00B52C6E">
        <w:rPr>
          <w:rFonts w:ascii="Calibri" w:hAnsi="Calibri"/>
          <w:sz w:val="20"/>
          <w:szCs w:val="20"/>
        </w:rPr>
        <w:t>/</w:t>
      </w:r>
      <w:r>
        <w:rPr>
          <w:rFonts w:ascii="Calibri" w:hAnsi="Calibri"/>
          <w:sz w:val="20"/>
          <w:szCs w:val="20"/>
        </w:rPr>
        <w:t>6</w:t>
      </w:r>
      <w:r w:rsidR="00B52C6E">
        <w:rPr>
          <w:rFonts w:ascii="Calibri" w:hAnsi="Calibri"/>
          <w:sz w:val="20"/>
          <w:szCs w:val="20"/>
        </w:rPr>
        <w:t>/202</w:t>
      </w:r>
      <w:r>
        <w:rPr>
          <w:rFonts w:ascii="Calibri" w:hAnsi="Calibri"/>
          <w:sz w:val="20"/>
          <w:szCs w:val="20"/>
        </w:rPr>
        <w:t>1</w:t>
      </w:r>
      <w:r w:rsidR="00B52C6E">
        <w:rPr>
          <w:rFonts w:ascii="Calibri" w:hAnsi="Calibri"/>
          <w:sz w:val="20"/>
          <w:szCs w:val="20"/>
        </w:rPr>
        <w:br/>
      </w:r>
      <w:r w:rsidR="00B52C6E">
        <w:rPr>
          <w:rFonts w:ascii="Calibri" w:hAnsi="Calibri"/>
          <w:sz w:val="20"/>
          <w:szCs w:val="20"/>
        </w:rPr>
        <w:br/>
      </w:r>
      <w:r>
        <w:rPr>
          <w:rFonts w:ascii="Calibri" w:hAnsi="Calibri"/>
          <w:sz w:val="20"/>
          <w:szCs w:val="20"/>
        </w:rPr>
        <w:t>Joseph Takyi Mensah</w:t>
      </w:r>
      <w:r w:rsidR="00B52C6E">
        <w:rPr>
          <w:rFonts w:ascii="Calibri" w:hAnsi="Calibri"/>
          <w:sz w:val="20"/>
          <w:szCs w:val="20"/>
        </w:rPr>
        <w:t xml:space="preserve"> </w:t>
      </w:r>
    </w:p>
    <w:p w14:paraId="7AE20CB2" w14:textId="76CD8D41" w:rsidR="00093969" w:rsidRPr="00093969" w:rsidRDefault="00B52C6E" w:rsidP="00093969">
      <w:pPr>
        <w:shd w:val="clear" w:color="auto" w:fill="FFFFFF"/>
      </w:pPr>
      <w:r>
        <w:fldChar w:fldCharType="begin"/>
      </w:r>
      <w:r>
        <w:instrText xml:space="preserve"> INCLUDEPICTURE "/var/folders/mm/4kn_y6pn7pgd8l8n700qn9kw0000gn/T/com.microsoft.Word/WebArchiveCopyPasteTempFiles/page12image58982144" \* MERGEFORMATINET </w:instrText>
      </w:r>
      <w:r>
        <w:fldChar w:fldCharType="separate"/>
      </w:r>
      <w:r>
        <w:rPr>
          <w:noProof/>
        </w:rPr>
        <w:drawing>
          <wp:inline distT="0" distB="0" distL="0" distR="0" wp14:anchorId="50BAAF62" wp14:editId="36BA7136">
            <wp:extent cx="5731510" cy="9525"/>
            <wp:effectExtent l="0" t="0" r="0" b="3175"/>
            <wp:docPr id="4" name="Picture 4" descr="page12image5898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2image58982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525"/>
                    </a:xfrm>
                    <a:prstGeom prst="rect">
                      <a:avLst/>
                    </a:prstGeom>
                    <a:noFill/>
                    <a:ln>
                      <a:noFill/>
                    </a:ln>
                  </pic:spPr>
                </pic:pic>
              </a:graphicData>
            </a:graphic>
          </wp:inline>
        </w:drawing>
      </w:r>
      <w:r>
        <w:fldChar w:fldCharType="end"/>
      </w:r>
      <w:r>
        <w:fldChar w:fldCharType="begin"/>
      </w:r>
      <w:r>
        <w:instrText xml:space="preserve"> INCLUDEPICTURE "/var/folders/mm/4kn_y6pn7pgd8l8n700qn9kw0000gn/T/com.microsoft.Word/WebArchiveCopyPasteTempFiles/page12image58949184" \* MERGEFORMATINET </w:instrText>
      </w:r>
      <w:r>
        <w:fldChar w:fldCharType="separate"/>
      </w:r>
      <w:r>
        <w:rPr>
          <w:noProof/>
        </w:rPr>
        <w:drawing>
          <wp:inline distT="0" distB="0" distL="0" distR="0" wp14:anchorId="24E72EF3" wp14:editId="599F09A5">
            <wp:extent cx="5731510" cy="9525"/>
            <wp:effectExtent l="0" t="0" r="0" b="3175"/>
            <wp:docPr id="3" name="Picture 3" descr="page12image5894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2image58949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525"/>
                    </a:xfrm>
                    <a:prstGeom prst="rect">
                      <a:avLst/>
                    </a:prstGeom>
                    <a:noFill/>
                    <a:ln>
                      <a:noFill/>
                    </a:ln>
                  </pic:spPr>
                </pic:pic>
              </a:graphicData>
            </a:graphic>
          </wp:inline>
        </w:drawing>
      </w:r>
      <w:r>
        <w:fldChar w:fldCharType="end"/>
      </w:r>
      <w:r>
        <w:fldChar w:fldCharType="begin"/>
      </w:r>
      <w:r>
        <w:instrText xml:space="preserve"> INCLUDEPICTURE "/var/folders/mm/4kn_y6pn7pgd8l8n700qn9kw0000gn/T/com.microsoft.Word/WebArchiveCopyPasteTempFiles/page12image58948992" \* MERGEFORMATINET </w:instrText>
      </w:r>
      <w:r>
        <w:fldChar w:fldCharType="separate"/>
      </w:r>
      <w:r>
        <w:rPr>
          <w:noProof/>
        </w:rPr>
        <w:drawing>
          <wp:inline distT="0" distB="0" distL="0" distR="0" wp14:anchorId="5400ECC7" wp14:editId="71A52AD3">
            <wp:extent cx="5731510" cy="9525"/>
            <wp:effectExtent l="0" t="0" r="0" b="0"/>
            <wp:docPr id="2" name="Picture 2" descr="page12image58948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2image589489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9525"/>
                    </a:xfrm>
                    <a:prstGeom prst="rect">
                      <a:avLst/>
                    </a:prstGeom>
                    <a:noFill/>
                    <a:ln>
                      <a:noFill/>
                    </a:ln>
                  </pic:spPr>
                </pic:pic>
              </a:graphicData>
            </a:graphic>
          </wp:inline>
        </w:drawing>
      </w:r>
      <w:r>
        <w:fldChar w:fldCharType="end"/>
      </w:r>
    </w:p>
    <w:sectPr w:rsidR="00093969" w:rsidRPr="00093969" w:rsidSect="0018549C">
      <w:headerReference w:type="default" r:id="rId11"/>
      <w:footerReference w:type="default" r:id="rId12"/>
      <w:pgSz w:w="11906" w:h="16838"/>
      <w:pgMar w:top="1440" w:right="1440" w:bottom="1440" w:left="1440" w:header="397" w:footer="62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2AB66" w14:textId="77777777" w:rsidR="005C51E7" w:rsidRDefault="005C51E7">
      <w:r>
        <w:separator/>
      </w:r>
    </w:p>
  </w:endnote>
  <w:endnote w:type="continuationSeparator" w:id="0">
    <w:p w14:paraId="0B9E3713" w14:textId="77777777" w:rsidR="005C51E7" w:rsidRDefault="005C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eorgia">
    <w:altName w:val="Georgia"/>
    <w:panose1 w:val="02040502050405020303"/>
    <w:charset w:val="00"/>
    <w:family w:val="roman"/>
    <w:pitch w:val="variable"/>
    <w:sig w:usb0="00000003" w:usb1="00000000" w:usb2="00000000" w:usb3="00000000" w:csb0="00000001"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F44E94" w:rsidRDefault="00194E5E">
    <w:pPr>
      <w:jc w:val="center"/>
      <w:rPr>
        <w:color w:val="0000FF"/>
      </w:rPr>
    </w:pPr>
    <w:r>
      <w:rPr>
        <w:color w:val="0000FF"/>
      </w:rPr>
      <w:t>Mensah EduSport Ltd</w:t>
    </w:r>
    <w:r>
      <w:rPr>
        <w:color w:val="0000FF"/>
      </w:rPr>
      <w:br/>
    </w:r>
    <w:hyperlink r:id="rId1">
      <w:r>
        <w:rPr>
          <w:color w:val="0000FF"/>
          <w:u w:val="single"/>
        </w:rPr>
        <w:t>Mensahedusport@gmail.com</w:t>
      </w:r>
    </w:hyperlink>
    <w:r>
      <w:rPr>
        <w:color w:val="0000FF"/>
      </w:rPr>
      <w:br/>
      <w:t>07956479095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D0339" w14:textId="77777777" w:rsidR="005C51E7" w:rsidRDefault="005C51E7">
      <w:r>
        <w:separator/>
      </w:r>
    </w:p>
  </w:footnote>
  <w:footnote w:type="continuationSeparator" w:id="0">
    <w:p w14:paraId="2AF0A1DF" w14:textId="77777777" w:rsidR="005C51E7" w:rsidRDefault="005C5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02D9" w14:textId="49048E8B" w:rsidR="0018549C" w:rsidRDefault="0018549C">
    <w:pPr>
      <w:pStyle w:val="Header"/>
    </w:pPr>
    <w:r>
      <w:rPr>
        <w:noProof/>
      </w:rPr>
      <w:drawing>
        <wp:inline distT="0" distB="0" distL="0" distR="0" wp14:anchorId="4EDD4E3A" wp14:editId="6291D10E">
          <wp:extent cx="1240488" cy="411480"/>
          <wp:effectExtent l="0" t="0" r="444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810" cy="427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4A5"/>
    <w:multiLevelType w:val="multilevel"/>
    <w:tmpl w:val="97B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029BD"/>
    <w:multiLevelType w:val="multilevel"/>
    <w:tmpl w:val="F3D2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C66"/>
    <w:multiLevelType w:val="multilevel"/>
    <w:tmpl w:val="E73226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C6F75E9"/>
    <w:multiLevelType w:val="multilevel"/>
    <w:tmpl w:val="6B30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205B8"/>
    <w:multiLevelType w:val="multilevel"/>
    <w:tmpl w:val="06D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D0872"/>
    <w:multiLevelType w:val="multilevel"/>
    <w:tmpl w:val="7618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B4C67"/>
    <w:multiLevelType w:val="multilevel"/>
    <w:tmpl w:val="8C229E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F4B09B3"/>
    <w:multiLevelType w:val="multilevel"/>
    <w:tmpl w:val="99C2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13169"/>
    <w:multiLevelType w:val="multilevel"/>
    <w:tmpl w:val="A7E6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128CF"/>
    <w:multiLevelType w:val="multilevel"/>
    <w:tmpl w:val="A5A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C515C"/>
    <w:multiLevelType w:val="multilevel"/>
    <w:tmpl w:val="FE5A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6C316E"/>
    <w:multiLevelType w:val="multilevel"/>
    <w:tmpl w:val="07E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C1524"/>
    <w:multiLevelType w:val="multilevel"/>
    <w:tmpl w:val="62A4A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CF675F"/>
    <w:multiLevelType w:val="multilevel"/>
    <w:tmpl w:val="D1ECD5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6777405"/>
    <w:multiLevelType w:val="multilevel"/>
    <w:tmpl w:val="7B86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E66FE"/>
    <w:multiLevelType w:val="multilevel"/>
    <w:tmpl w:val="F298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CF531C"/>
    <w:multiLevelType w:val="multilevel"/>
    <w:tmpl w:val="62C6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56F76"/>
    <w:multiLevelType w:val="multilevel"/>
    <w:tmpl w:val="C19E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BB682F"/>
    <w:multiLevelType w:val="multilevel"/>
    <w:tmpl w:val="462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8F7557"/>
    <w:multiLevelType w:val="multilevel"/>
    <w:tmpl w:val="A5C89C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21B5725"/>
    <w:multiLevelType w:val="multilevel"/>
    <w:tmpl w:val="BEC41C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C2560C9"/>
    <w:multiLevelType w:val="multilevel"/>
    <w:tmpl w:val="8A6A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2"/>
  </w:num>
  <w:num w:numId="4">
    <w:abstractNumId w:val="13"/>
  </w:num>
  <w:num w:numId="5">
    <w:abstractNumId w:val="6"/>
  </w:num>
  <w:num w:numId="6">
    <w:abstractNumId w:val="16"/>
  </w:num>
  <w:num w:numId="7">
    <w:abstractNumId w:val="8"/>
  </w:num>
  <w:num w:numId="8">
    <w:abstractNumId w:val="1"/>
  </w:num>
  <w:num w:numId="9">
    <w:abstractNumId w:val="10"/>
  </w:num>
  <w:num w:numId="10">
    <w:abstractNumId w:val="11"/>
  </w:num>
  <w:num w:numId="11">
    <w:abstractNumId w:val="21"/>
  </w:num>
  <w:num w:numId="12">
    <w:abstractNumId w:val="5"/>
  </w:num>
  <w:num w:numId="13">
    <w:abstractNumId w:val="12"/>
  </w:num>
  <w:num w:numId="14">
    <w:abstractNumId w:val="7"/>
  </w:num>
  <w:num w:numId="15">
    <w:abstractNumId w:val="14"/>
  </w:num>
  <w:num w:numId="16">
    <w:abstractNumId w:val="3"/>
  </w:num>
  <w:num w:numId="17">
    <w:abstractNumId w:val="0"/>
  </w:num>
  <w:num w:numId="18">
    <w:abstractNumId w:val="9"/>
  </w:num>
  <w:num w:numId="19">
    <w:abstractNumId w:val="15"/>
  </w:num>
  <w:num w:numId="20">
    <w:abstractNumId w:val="18"/>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94"/>
    <w:rsid w:val="00093969"/>
    <w:rsid w:val="0018549C"/>
    <w:rsid w:val="00194E5E"/>
    <w:rsid w:val="00285632"/>
    <w:rsid w:val="00335568"/>
    <w:rsid w:val="003358CB"/>
    <w:rsid w:val="0040203B"/>
    <w:rsid w:val="005C51E7"/>
    <w:rsid w:val="00672B6C"/>
    <w:rsid w:val="007E2AE9"/>
    <w:rsid w:val="00B52C6E"/>
    <w:rsid w:val="00DF0A36"/>
    <w:rsid w:val="00E54342"/>
    <w:rsid w:val="00F44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57745F"/>
  <w15:docId w15:val="{F5758F40-9182-6C4E-A79F-15E9D931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AD6F6C"/>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D6F6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AD6F6C"/>
  </w:style>
  <w:style w:type="paragraph" w:styleId="NormalWeb">
    <w:name w:val="Normal (Web)"/>
    <w:basedOn w:val="Normal"/>
    <w:uiPriority w:val="99"/>
    <w:unhideWhenUsed/>
    <w:rsid w:val="00D82758"/>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8549C"/>
    <w:pPr>
      <w:tabs>
        <w:tab w:val="center" w:pos="4513"/>
        <w:tab w:val="right" w:pos="9026"/>
      </w:tabs>
    </w:pPr>
  </w:style>
  <w:style w:type="character" w:customStyle="1" w:styleId="HeaderChar">
    <w:name w:val="Header Char"/>
    <w:basedOn w:val="DefaultParagraphFont"/>
    <w:link w:val="Header"/>
    <w:uiPriority w:val="99"/>
    <w:rsid w:val="0018549C"/>
  </w:style>
  <w:style w:type="paragraph" w:styleId="Footer">
    <w:name w:val="footer"/>
    <w:basedOn w:val="Normal"/>
    <w:link w:val="FooterChar"/>
    <w:uiPriority w:val="99"/>
    <w:unhideWhenUsed/>
    <w:rsid w:val="0018549C"/>
    <w:pPr>
      <w:tabs>
        <w:tab w:val="center" w:pos="4513"/>
        <w:tab w:val="right" w:pos="9026"/>
      </w:tabs>
    </w:pPr>
  </w:style>
  <w:style w:type="character" w:customStyle="1" w:styleId="FooterChar">
    <w:name w:val="Footer Char"/>
    <w:basedOn w:val="DefaultParagraphFont"/>
    <w:link w:val="Footer"/>
    <w:uiPriority w:val="99"/>
    <w:rsid w:val="0018549C"/>
  </w:style>
  <w:style w:type="paragraph" w:styleId="ListParagraph">
    <w:name w:val="List Paragraph"/>
    <w:basedOn w:val="Normal"/>
    <w:uiPriority w:val="34"/>
    <w:qFormat/>
    <w:rsid w:val="00672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572973">
      <w:bodyDiv w:val="1"/>
      <w:marLeft w:val="0"/>
      <w:marRight w:val="0"/>
      <w:marTop w:val="0"/>
      <w:marBottom w:val="0"/>
      <w:divBdr>
        <w:top w:val="none" w:sz="0" w:space="0" w:color="auto"/>
        <w:left w:val="none" w:sz="0" w:space="0" w:color="auto"/>
        <w:bottom w:val="none" w:sz="0" w:space="0" w:color="auto"/>
        <w:right w:val="none" w:sz="0" w:space="0" w:color="auto"/>
      </w:divBdr>
      <w:divsChild>
        <w:div w:id="1562131417">
          <w:marLeft w:val="0"/>
          <w:marRight w:val="0"/>
          <w:marTop w:val="0"/>
          <w:marBottom w:val="0"/>
          <w:divBdr>
            <w:top w:val="none" w:sz="0" w:space="0" w:color="auto"/>
            <w:left w:val="none" w:sz="0" w:space="0" w:color="auto"/>
            <w:bottom w:val="none" w:sz="0" w:space="0" w:color="auto"/>
            <w:right w:val="none" w:sz="0" w:space="0" w:color="auto"/>
          </w:divBdr>
          <w:divsChild>
            <w:div w:id="642319876">
              <w:marLeft w:val="0"/>
              <w:marRight w:val="0"/>
              <w:marTop w:val="0"/>
              <w:marBottom w:val="0"/>
              <w:divBdr>
                <w:top w:val="none" w:sz="0" w:space="0" w:color="auto"/>
                <w:left w:val="none" w:sz="0" w:space="0" w:color="auto"/>
                <w:bottom w:val="none" w:sz="0" w:space="0" w:color="auto"/>
                <w:right w:val="none" w:sz="0" w:space="0" w:color="auto"/>
              </w:divBdr>
              <w:divsChild>
                <w:div w:id="632254770">
                  <w:marLeft w:val="0"/>
                  <w:marRight w:val="0"/>
                  <w:marTop w:val="0"/>
                  <w:marBottom w:val="0"/>
                  <w:divBdr>
                    <w:top w:val="none" w:sz="0" w:space="0" w:color="auto"/>
                    <w:left w:val="none" w:sz="0" w:space="0" w:color="auto"/>
                    <w:bottom w:val="none" w:sz="0" w:space="0" w:color="auto"/>
                    <w:right w:val="none" w:sz="0" w:space="0" w:color="auto"/>
                  </w:divBdr>
                  <w:divsChild>
                    <w:div w:id="1308589826">
                      <w:marLeft w:val="0"/>
                      <w:marRight w:val="0"/>
                      <w:marTop w:val="0"/>
                      <w:marBottom w:val="0"/>
                      <w:divBdr>
                        <w:top w:val="none" w:sz="0" w:space="0" w:color="auto"/>
                        <w:left w:val="none" w:sz="0" w:space="0" w:color="auto"/>
                        <w:bottom w:val="none" w:sz="0" w:space="0" w:color="auto"/>
                        <w:right w:val="none" w:sz="0" w:space="0" w:color="auto"/>
                      </w:divBdr>
                    </w:div>
                  </w:divsChild>
                </w:div>
                <w:div w:id="1524057198">
                  <w:marLeft w:val="0"/>
                  <w:marRight w:val="0"/>
                  <w:marTop w:val="0"/>
                  <w:marBottom w:val="0"/>
                  <w:divBdr>
                    <w:top w:val="none" w:sz="0" w:space="0" w:color="auto"/>
                    <w:left w:val="none" w:sz="0" w:space="0" w:color="auto"/>
                    <w:bottom w:val="none" w:sz="0" w:space="0" w:color="auto"/>
                    <w:right w:val="none" w:sz="0" w:space="0" w:color="auto"/>
                  </w:divBdr>
                  <w:divsChild>
                    <w:div w:id="880435960">
                      <w:marLeft w:val="0"/>
                      <w:marRight w:val="0"/>
                      <w:marTop w:val="0"/>
                      <w:marBottom w:val="0"/>
                      <w:divBdr>
                        <w:top w:val="none" w:sz="0" w:space="0" w:color="auto"/>
                        <w:left w:val="none" w:sz="0" w:space="0" w:color="auto"/>
                        <w:bottom w:val="none" w:sz="0" w:space="0" w:color="auto"/>
                        <w:right w:val="none" w:sz="0" w:space="0" w:color="auto"/>
                      </w:divBdr>
                    </w:div>
                  </w:divsChild>
                </w:div>
                <w:div w:id="1601838249">
                  <w:marLeft w:val="0"/>
                  <w:marRight w:val="0"/>
                  <w:marTop w:val="0"/>
                  <w:marBottom w:val="0"/>
                  <w:divBdr>
                    <w:top w:val="none" w:sz="0" w:space="0" w:color="auto"/>
                    <w:left w:val="none" w:sz="0" w:space="0" w:color="auto"/>
                    <w:bottom w:val="none" w:sz="0" w:space="0" w:color="auto"/>
                    <w:right w:val="none" w:sz="0" w:space="0" w:color="auto"/>
                  </w:divBdr>
                  <w:divsChild>
                    <w:div w:id="1559170738">
                      <w:marLeft w:val="0"/>
                      <w:marRight w:val="0"/>
                      <w:marTop w:val="0"/>
                      <w:marBottom w:val="0"/>
                      <w:divBdr>
                        <w:top w:val="none" w:sz="0" w:space="0" w:color="auto"/>
                        <w:left w:val="none" w:sz="0" w:space="0" w:color="auto"/>
                        <w:bottom w:val="none" w:sz="0" w:space="0" w:color="auto"/>
                        <w:right w:val="none" w:sz="0" w:space="0" w:color="auto"/>
                      </w:divBdr>
                    </w:div>
                  </w:divsChild>
                </w:div>
                <w:div w:id="542522810">
                  <w:marLeft w:val="0"/>
                  <w:marRight w:val="0"/>
                  <w:marTop w:val="0"/>
                  <w:marBottom w:val="0"/>
                  <w:divBdr>
                    <w:top w:val="none" w:sz="0" w:space="0" w:color="auto"/>
                    <w:left w:val="none" w:sz="0" w:space="0" w:color="auto"/>
                    <w:bottom w:val="none" w:sz="0" w:space="0" w:color="auto"/>
                    <w:right w:val="none" w:sz="0" w:space="0" w:color="auto"/>
                  </w:divBdr>
                  <w:divsChild>
                    <w:div w:id="3609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3833">
          <w:marLeft w:val="0"/>
          <w:marRight w:val="0"/>
          <w:marTop w:val="0"/>
          <w:marBottom w:val="0"/>
          <w:divBdr>
            <w:top w:val="none" w:sz="0" w:space="0" w:color="auto"/>
            <w:left w:val="none" w:sz="0" w:space="0" w:color="auto"/>
            <w:bottom w:val="none" w:sz="0" w:space="0" w:color="auto"/>
            <w:right w:val="none" w:sz="0" w:space="0" w:color="auto"/>
          </w:divBdr>
          <w:divsChild>
            <w:div w:id="45380233">
              <w:marLeft w:val="0"/>
              <w:marRight w:val="0"/>
              <w:marTop w:val="0"/>
              <w:marBottom w:val="0"/>
              <w:divBdr>
                <w:top w:val="none" w:sz="0" w:space="0" w:color="auto"/>
                <w:left w:val="none" w:sz="0" w:space="0" w:color="auto"/>
                <w:bottom w:val="none" w:sz="0" w:space="0" w:color="auto"/>
                <w:right w:val="none" w:sz="0" w:space="0" w:color="auto"/>
              </w:divBdr>
              <w:divsChild>
                <w:div w:id="1568028012">
                  <w:marLeft w:val="0"/>
                  <w:marRight w:val="0"/>
                  <w:marTop w:val="0"/>
                  <w:marBottom w:val="0"/>
                  <w:divBdr>
                    <w:top w:val="none" w:sz="0" w:space="0" w:color="auto"/>
                    <w:left w:val="none" w:sz="0" w:space="0" w:color="auto"/>
                    <w:bottom w:val="none" w:sz="0" w:space="0" w:color="auto"/>
                    <w:right w:val="none" w:sz="0" w:space="0" w:color="auto"/>
                  </w:divBdr>
                  <w:divsChild>
                    <w:div w:id="641276599">
                      <w:marLeft w:val="0"/>
                      <w:marRight w:val="0"/>
                      <w:marTop w:val="0"/>
                      <w:marBottom w:val="0"/>
                      <w:divBdr>
                        <w:top w:val="none" w:sz="0" w:space="0" w:color="auto"/>
                        <w:left w:val="none" w:sz="0" w:space="0" w:color="auto"/>
                        <w:bottom w:val="none" w:sz="0" w:space="0" w:color="auto"/>
                        <w:right w:val="none" w:sz="0" w:space="0" w:color="auto"/>
                      </w:divBdr>
                    </w:div>
                  </w:divsChild>
                </w:div>
                <w:div w:id="814852">
                  <w:marLeft w:val="0"/>
                  <w:marRight w:val="0"/>
                  <w:marTop w:val="0"/>
                  <w:marBottom w:val="0"/>
                  <w:divBdr>
                    <w:top w:val="none" w:sz="0" w:space="0" w:color="auto"/>
                    <w:left w:val="none" w:sz="0" w:space="0" w:color="auto"/>
                    <w:bottom w:val="none" w:sz="0" w:space="0" w:color="auto"/>
                    <w:right w:val="none" w:sz="0" w:space="0" w:color="auto"/>
                  </w:divBdr>
                  <w:divsChild>
                    <w:div w:id="205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814">
          <w:marLeft w:val="0"/>
          <w:marRight w:val="0"/>
          <w:marTop w:val="0"/>
          <w:marBottom w:val="0"/>
          <w:divBdr>
            <w:top w:val="none" w:sz="0" w:space="0" w:color="auto"/>
            <w:left w:val="none" w:sz="0" w:space="0" w:color="auto"/>
            <w:bottom w:val="none" w:sz="0" w:space="0" w:color="auto"/>
            <w:right w:val="none" w:sz="0" w:space="0" w:color="auto"/>
          </w:divBdr>
          <w:divsChild>
            <w:div w:id="1863400432">
              <w:marLeft w:val="0"/>
              <w:marRight w:val="0"/>
              <w:marTop w:val="0"/>
              <w:marBottom w:val="0"/>
              <w:divBdr>
                <w:top w:val="none" w:sz="0" w:space="0" w:color="auto"/>
                <w:left w:val="none" w:sz="0" w:space="0" w:color="auto"/>
                <w:bottom w:val="none" w:sz="0" w:space="0" w:color="auto"/>
                <w:right w:val="none" w:sz="0" w:space="0" w:color="auto"/>
              </w:divBdr>
              <w:divsChild>
                <w:div w:id="634532617">
                  <w:marLeft w:val="0"/>
                  <w:marRight w:val="0"/>
                  <w:marTop w:val="0"/>
                  <w:marBottom w:val="0"/>
                  <w:divBdr>
                    <w:top w:val="none" w:sz="0" w:space="0" w:color="auto"/>
                    <w:left w:val="none" w:sz="0" w:space="0" w:color="auto"/>
                    <w:bottom w:val="none" w:sz="0" w:space="0" w:color="auto"/>
                    <w:right w:val="none" w:sz="0" w:space="0" w:color="auto"/>
                  </w:divBdr>
                  <w:divsChild>
                    <w:div w:id="695230765">
                      <w:marLeft w:val="0"/>
                      <w:marRight w:val="0"/>
                      <w:marTop w:val="0"/>
                      <w:marBottom w:val="0"/>
                      <w:divBdr>
                        <w:top w:val="none" w:sz="0" w:space="0" w:color="auto"/>
                        <w:left w:val="none" w:sz="0" w:space="0" w:color="auto"/>
                        <w:bottom w:val="none" w:sz="0" w:space="0" w:color="auto"/>
                        <w:right w:val="none" w:sz="0" w:space="0" w:color="auto"/>
                      </w:divBdr>
                    </w:div>
                  </w:divsChild>
                </w:div>
                <w:div w:id="3826504">
                  <w:marLeft w:val="0"/>
                  <w:marRight w:val="0"/>
                  <w:marTop w:val="0"/>
                  <w:marBottom w:val="0"/>
                  <w:divBdr>
                    <w:top w:val="none" w:sz="0" w:space="0" w:color="auto"/>
                    <w:left w:val="none" w:sz="0" w:space="0" w:color="auto"/>
                    <w:bottom w:val="none" w:sz="0" w:space="0" w:color="auto"/>
                    <w:right w:val="none" w:sz="0" w:space="0" w:color="auto"/>
                  </w:divBdr>
                  <w:divsChild>
                    <w:div w:id="17680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137">
          <w:marLeft w:val="0"/>
          <w:marRight w:val="0"/>
          <w:marTop w:val="0"/>
          <w:marBottom w:val="0"/>
          <w:divBdr>
            <w:top w:val="none" w:sz="0" w:space="0" w:color="auto"/>
            <w:left w:val="none" w:sz="0" w:space="0" w:color="auto"/>
            <w:bottom w:val="none" w:sz="0" w:space="0" w:color="auto"/>
            <w:right w:val="none" w:sz="0" w:space="0" w:color="auto"/>
          </w:divBdr>
          <w:divsChild>
            <w:div w:id="57411266">
              <w:marLeft w:val="0"/>
              <w:marRight w:val="0"/>
              <w:marTop w:val="0"/>
              <w:marBottom w:val="0"/>
              <w:divBdr>
                <w:top w:val="none" w:sz="0" w:space="0" w:color="auto"/>
                <w:left w:val="none" w:sz="0" w:space="0" w:color="auto"/>
                <w:bottom w:val="none" w:sz="0" w:space="0" w:color="auto"/>
                <w:right w:val="none" w:sz="0" w:space="0" w:color="auto"/>
              </w:divBdr>
              <w:divsChild>
                <w:div w:id="1749958316">
                  <w:marLeft w:val="0"/>
                  <w:marRight w:val="0"/>
                  <w:marTop w:val="0"/>
                  <w:marBottom w:val="0"/>
                  <w:divBdr>
                    <w:top w:val="none" w:sz="0" w:space="0" w:color="auto"/>
                    <w:left w:val="none" w:sz="0" w:space="0" w:color="auto"/>
                    <w:bottom w:val="none" w:sz="0" w:space="0" w:color="auto"/>
                    <w:right w:val="none" w:sz="0" w:space="0" w:color="auto"/>
                  </w:divBdr>
                  <w:divsChild>
                    <w:div w:id="1272517296">
                      <w:marLeft w:val="0"/>
                      <w:marRight w:val="0"/>
                      <w:marTop w:val="0"/>
                      <w:marBottom w:val="0"/>
                      <w:divBdr>
                        <w:top w:val="none" w:sz="0" w:space="0" w:color="auto"/>
                        <w:left w:val="none" w:sz="0" w:space="0" w:color="auto"/>
                        <w:bottom w:val="none" w:sz="0" w:space="0" w:color="auto"/>
                        <w:right w:val="none" w:sz="0" w:space="0" w:color="auto"/>
                      </w:divBdr>
                    </w:div>
                  </w:divsChild>
                </w:div>
                <w:div w:id="811364049">
                  <w:marLeft w:val="0"/>
                  <w:marRight w:val="0"/>
                  <w:marTop w:val="0"/>
                  <w:marBottom w:val="0"/>
                  <w:divBdr>
                    <w:top w:val="none" w:sz="0" w:space="0" w:color="auto"/>
                    <w:left w:val="none" w:sz="0" w:space="0" w:color="auto"/>
                    <w:bottom w:val="none" w:sz="0" w:space="0" w:color="auto"/>
                    <w:right w:val="none" w:sz="0" w:space="0" w:color="auto"/>
                  </w:divBdr>
                  <w:divsChild>
                    <w:div w:id="1832871724">
                      <w:marLeft w:val="0"/>
                      <w:marRight w:val="0"/>
                      <w:marTop w:val="0"/>
                      <w:marBottom w:val="0"/>
                      <w:divBdr>
                        <w:top w:val="none" w:sz="0" w:space="0" w:color="auto"/>
                        <w:left w:val="none" w:sz="0" w:space="0" w:color="auto"/>
                        <w:bottom w:val="none" w:sz="0" w:space="0" w:color="auto"/>
                        <w:right w:val="none" w:sz="0" w:space="0" w:color="auto"/>
                      </w:divBdr>
                    </w:div>
                  </w:divsChild>
                </w:div>
                <w:div w:id="2028628582">
                  <w:marLeft w:val="0"/>
                  <w:marRight w:val="0"/>
                  <w:marTop w:val="0"/>
                  <w:marBottom w:val="0"/>
                  <w:divBdr>
                    <w:top w:val="none" w:sz="0" w:space="0" w:color="auto"/>
                    <w:left w:val="none" w:sz="0" w:space="0" w:color="auto"/>
                    <w:bottom w:val="none" w:sz="0" w:space="0" w:color="auto"/>
                    <w:right w:val="none" w:sz="0" w:space="0" w:color="auto"/>
                  </w:divBdr>
                  <w:divsChild>
                    <w:div w:id="17320094">
                      <w:marLeft w:val="0"/>
                      <w:marRight w:val="0"/>
                      <w:marTop w:val="0"/>
                      <w:marBottom w:val="0"/>
                      <w:divBdr>
                        <w:top w:val="none" w:sz="0" w:space="0" w:color="auto"/>
                        <w:left w:val="none" w:sz="0" w:space="0" w:color="auto"/>
                        <w:bottom w:val="none" w:sz="0" w:space="0" w:color="auto"/>
                        <w:right w:val="none" w:sz="0" w:space="0" w:color="auto"/>
                      </w:divBdr>
                    </w:div>
                  </w:divsChild>
                </w:div>
                <w:div w:id="453644242">
                  <w:marLeft w:val="0"/>
                  <w:marRight w:val="0"/>
                  <w:marTop w:val="0"/>
                  <w:marBottom w:val="0"/>
                  <w:divBdr>
                    <w:top w:val="none" w:sz="0" w:space="0" w:color="auto"/>
                    <w:left w:val="none" w:sz="0" w:space="0" w:color="auto"/>
                    <w:bottom w:val="none" w:sz="0" w:space="0" w:color="auto"/>
                    <w:right w:val="none" w:sz="0" w:space="0" w:color="auto"/>
                  </w:divBdr>
                  <w:divsChild>
                    <w:div w:id="20835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0286">
          <w:marLeft w:val="0"/>
          <w:marRight w:val="0"/>
          <w:marTop w:val="0"/>
          <w:marBottom w:val="0"/>
          <w:divBdr>
            <w:top w:val="none" w:sz="0" w:space="0" w:color="auto"/>
            <w:left w:val="none" w:sz="0" w:space="0" w:color="auto"/>
            <w:bottom w:val="none" w:sz="0" w:space="0" w:color="auto"/>
            <w:right w:val="none" w:sz="0" w:space="0" w:color="auto"/>
          </w:divBdr>
          <w:divsChild>
            <w:div w:id="1702776291">
              <w:marLeft w:val="0"/>
              <w:marRight w:val="0"/>
              <w:marTop w:val="0"/>
              <w:marBottom w:val="0"/>
              <w:divBdr>
                <w:top w:val="none" w:sz="0" w:space="0" w:color="auto"/>
                <w:left w:val="none" w:sz="0" w:space="0" w:color="auto"/>
                <w:bottom w:val="none" w:sz="0" w:space="0" w:color="auto"/>
                <w:right w:val="none" w:sz="0" w:space="0" w:color="auto"/>
              </w:divBdr>
              <w:divsChild>
                <w:div w:id="643433278">
                  <w:marLeft w:val="0"/>
                  <w:marRight w:val="0"/>
                  <w:marTop w:val="0"/>
                  <w:marBottom w:val="0"/>
                  <w:divBdr>
                    <w:top w:val="none" w:sz="0" w:space="0" w:color="auto"/>
                    <w:left w:val="none" w:sz="0" w:space="0" w:color="auto"/>
                    <w:bottom w:val="none" w:sz="0" w:space="0" w:color="auto"/>
                    <w:right w:val="none" w:sz="0" w:space="0" w:color="auto"/>
                  </w:divBdr>
                  <w:divsChild>
                    <w:div w:id="1144931994">
                      <w:marLeft w:val="0"/>
                      <w:marRight w:val="0"/>
                      <w:marTop w:val="0"/>
                      <w:marBottom w:val="0"/>
                      <w:divBdr>
                        <w:top w:val="none" w:sz="0" w:space="0" w:color="auto"/>
                        <w:left w:val="none" w:sz="0" w:space="0" w:color="auto"/>
                        <w:bottom w:val="none" w:sz="0" w:space="0" w:color="auto"/>
                        <w:right w:val="none" w:sz="0" w:space="0" w:color="auto"/>
                      </w:divBdr>
                    </w:div>
                  </w:divsChild>
                </w:div>
                <w:div w:id="892886035">
                  <w:marLeft w:val="0"/>
                  <w:marRight w:val="0"/>
                  <w:marTop w:val="0"/>
                  <w:marBottom w:val="0"/>
                  <w:divBdr>
                    <w:top w:val="none" w:sz="0" w:space="0" w:color="auto"/>
                    <w:left w:val="none" w:sz="0" w:space="0" w:color="auto"/>
                    <w:bottom w:val="none" w:sz="0" w:space="0" w:color="auto"/>
                    <w:right w:val="none" w:sz="0" w:space="0" w:color="auto"/>
                  </w:divBdr>
                  <w:divsChild>
                    <w:div w:id="1946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5223">
          <w:marLeft w:val="0"/>
          <w:marRight w:val="0"/>
          <w:marTop w:val="0"/>
          <w:marBottom w:val="0"/>
          <w:divBdr>
            <w:top w:val="none" w:sz="0" w:space="0" w:color="auto"/>
            <w:left w:val="none" w:sz="0" w:space="0" w:color="auto"/>
            <w:bottom w:val="none" w:sz="0" w:space="0" w:color="auto"/>
            <w:right w:val="none" w:sz="0" w:space="0" w:color="auto"/>
          </w:divBdr>
          <w:divsChild>
            <w:div w:id="200292111">
              <w:marLeft w:val="0"/>
              <w:marRight w:val="0"/>
              <w:marTop w:val="0"/>
              <w:marBottom w:val="0"/>
              <w:divBdr>
                <w:top w:val="none" w:sz="0" w:space="0" w:color="auto"/>
                <w:left w:val="none" w:sz="0" w:space="0" w:color="auto"/>
                <w:bottom w:val="none" w:sz="0" w:space="0" w:color="auto"/>
                <w:right w:val="none" w:sz="0" w:space="0" w:color="auto"/>
              </w:divBdr>
              <w:divsChild>
                <w:div w:id="1510633766">
                  <w:marLeft w:val="0"/>
                  <w:marRight w:val="0"/>
                  <w:marTop w:val="0"/>
                  <w:marBottom w:val="0"/>
                  <w:divBdr>
                    <w:top w:val="none" w:sz="0" w:space="0" w:color="auto"/>
                    <w:left w:val="none" w:sz="0" w:space="0" w:color="auto"/>
                    <w:bottom w:val="none" w:sz="0" w:space="0" w:color="auto"/>
                    <w:right w:val="none" w:sz="0" w:space="0" w:color="auto"/>
                  </w:divBdr>
                  <w:divsChild>
                    <w:div w:id="1160776814">
                      <w:marLeft w:val="0"/>
                      <w:marRight w:val="0"/>
                      <w:marTop w:val="0"/>
                      <w:marBottom w:val="0"/>
                      <w:divBdr>
                        <w:top w:val="none" w:sz="0" w:space="0" w:color="auto"/>
                        <w:left w:val="none" w:sz="0" w:space="0" w:color="auto"/>
                        <w:bottom w:val="none" w:sz="0" w:space="0" w:color="auto"/>
                        <w:right w:val="none" w:sz="0" w:space="0" w:color="auto"/>
                      </w:divBdr>
                    </w:div>
                  </w:divsChild>
                </w:div>
                <w:div w:id="1520270855">
                  <w:marLeft w:val="0"/>
                  <w:marRight w:val="0"/>
                  <w:marTop w:val="0"/>
                  <w:marBottom w:val="0"/>
                  <w:divBdr>
                    <w:top w:val="none" w:sz="0" w:space="0" w:color="auto"/>
                    <w:left w:val="none" w:sz="0" w:space="0" w:color="auto"/>
                    <w:bottom w:val="none" w:sz="0" w:space="0" w:color="auto"/>
                    <w:right w:val="none" w:sz="0" w:space="0" w:color="auto"/>
                  </w:divBdr>
                  <w:divsChild>
                    <w:div w:id="17554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0469">
          <w:marLeft w:val="0"/>
          <w:marRight w:val="0"/>
          <w:marTop w:val="0"/>
          <w:marBottom w:val="0"/>
          <w:divBdr>
            <w:top w:val="none" w:sz="0" w:space="0" w:color="auto"/>
            <w:left w:val="none" w:sz="0" w:space="0" w:color="auto"/>
            <w:bottom w:val="none" w:sz="0" w:space="0" w:color="auto"/>
            <w:right w:val="none" w:sz="0" w:space="0" w:color="auto"/>
          </w:divBdr>
          <w:divsChild>
            <w:div w:id="2055957848">
              <w:marLeft w:val="0"/>
              <w:marRight w:val="0"/>
              <w:marTop w:val="0"/>
              <w:marBottom w:val="0"/>
              <w:divBdr>
                <w:top w:val="none" w:sz="0" w:space="0" w:color="auto"/>
                <w:left w:val="none" w:sz="0" w:space="0" w:color="auto"/>
                <w:bottom w:val="none" w:sz="0" w:space="0" w:color="auto"/>
                <w:right w:val="none" w:sz="0" w:space="0" w:color="auto"/>
              </w:divBdr>
              <w:divsChild>
                <w:div w:id="1872919449">
                  <w:marLeft w:val="0"/>
                  <w:marRight w:val="0"/>
                  <w:marTop w:val="0"/>
                  <w:marBottom w:val="0"/>
                  <w:divBdr>
                    <w:top w:val="none" w:sz="0" w:space="0" w:color="auto"/>
                    <w:left w:val="none" w:sz="0" w:space="0" w:color="auto"/>
                    <w:bottom w:val="none" w:sz="0" w:space="0" w:color="auto"/>
                    <w:right w:val="none" w:sz="0" w:space="0" w:color="auto"/>
                  </w:divBdr>
                  <w:divsChild>
                    <w:div w:id="1403943487">
                      <w:marLeft w:val="0"/>
                      <w:marRight w:val="0"/>
                      <w:marTop w:val="0"/>
                      <w:marBottom w:val="0"/>
                      <w:divBdr>
                        <w:top w:val="none" w:sz="0" w:space="0" w:color="auto"/>
                        <w:left w:val="none" w:sz="0" w:space="0" w:color="auto"/>
                        <w:bottom w:val="none" w:sz="0" w:space="0" w:color="auto"/>
                        <w:right w:val="none" w:sz="0" w:space="0" w:color="auto"/>
                      </w:divBdr>
                    </w:div>
                  </w:divsChild>
                </w:div>
                <w:div w:id="1882356000">
                  <w:marLeft w:val="0"/>
                  <w:marRight w:val="0"/>
                  <w:marTop w:val="0"/>
                  <w:marBottom w:val="0"/>
                  <w:divBdr>
                    <w:top w:val="none" w:sz="0" w:space="0" w:color="auto"/>
                    <w:left w:val="none" w:sz="0" w:space="0" w:color="auto"/>
                    <w:bottom w:val="none" w:sz="0" w:space="0" w:color="auto"/>
                    <w:right w:val="none" w:sz="0" w:space="0" w:color="auto"/>
                  </w:divBdr>
                  <w:divsChild>
                    <w:div w:id="964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0250">
          <w:marLeft w:val="0"/>
          <w:marRight w:val="0"/>
          <w:marTop w:val="0"/>
          <w:marBottom w:val="0"/>
          <w:divBdr>
            <w:top w:val="none" w:sz="0" w:space="0" w:color="auto"/>
            <w:left w:val="none" w:sz="0" w:space="0" w:color="auto"/>
            <w:bottom w:val="none" w:sz="0" w:space="0" w:color="auto"/>
            <w:right w:val="none" w:sz="0" w:space="0" w:color="auto"/>
          </w:divBdr>
          <w:divsChild>
            <w:div w:id="74859928">
              <w:marLeft w:val="0"/>
              <w:marRight w:val="0"/>
              <w:marTop w:val="0"/>
              <w:marBottom w:val="0"/>
              <w:divBdr>
                <w:top w:val="none" w:sz="0" w:space="0" w:color="auto"/>
                <w:left w:val="none" w:sz="0" w:space="0" w:color="auto"/>
                <w:bottom w:val="none" w:sz="0" w:space="0" w:color="auto"/>
                <w:right w:val="none" w:sz="0" w:space="0" w:color="auto"/>
              </w:divBdr>
              <w:divsChild>
                <w:div w:id="884829367">
                  <w:marLeft w:val="0"/>
                  <w:marRight w:val="0"/>
                  <w:marTop w:val="0"/>
                  <w:marBottom w:val="0"/>
                  <w:divBdr>
                    <w:top w:val="none" w:sz="0" w:space="0" w:color="auto"/>
                    <w:left w:val="none" w:sz="0" w:space="0" w:color="auto"/>
                    <w:bottom w:val="none" w:sz="0" w:space="0" w:color="auto"/>
                    <w:right w:val="none" w:sz="0" w:space="0" w:color="auto"/>
                  </w:divBdr>
                  <w:divsChild>
                    <w:div w:id="69667241">
                      <w:marLeft w:val="0"/>
                      <w:marRight w:val="0"/>
                      <w:marTop w:val="0"/>
                      <w:marBottom w:val="0"/>
                      <w:divBdr>
                        <w:top w:val="none" w:sz="0" w:space="0" w:color="auto"/>
                        <w:left w:val="none" w:sz="0" w:space="0" w:color="auto"/>
                        <w:bottom w:val="none" w:sz="0" w:space="0" w:color="auto"/>
                        <w:right w:val="none" w:sz="0" w:space="0" w:color="auto"/>
                      </w:divBdr>
                    </w:div>
                  </w:divsChild>
                </w:div>
                <w:div w:id="133370614">
                  <w:marLeft w:val="0"/>
                  <w:marRight w:val="0"/>
                  <w:marTop w:val="0"/>
                  <w:marBottom w:val="0"/>
                  <w:divBdr>
                    <w:top w:val="none" w:sz="0" w:space="0" w:color="auto"/>
                    <w:left w:val="none" w:sz="0" w:space="0" w:color="auto"/>
                    <w:bottom w:val="none" w:sz="0" w:space="0" w:color="auto"/>
                    <w:right w:val="none" w:sz="0" w:space="0" w:color="auto"/>
                  </w:divBdr>
                  <w:divsChild>
                    <w:div w:id="1112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3182">
          <w:marLeft w:val="0"/>
          <w:marRight w:val="0"/>
          <w:marTop w:val="0"/>
          <w:marBottom w:val="0"/>
          <w:divBdr>
            <w:top w:val="none" w:sz="0" w:space="0" w:color="auto"/>
            <w:left w:val="none" w:sz="0" w:space="0" w:color="auto"/>
            <w:bottom w:val="none" w:sz="0" w:space="0" w:color="auto"/>
            <w:right w:val="none" w:sz="0" w:space="0" w:color="auto"/>
          </w:divBdr>
          <w:divsChild>
            <w:div w:id="1958828053">
              <w:marLeft w:val="0"/>
              <w:marRight w:val="0"/>
              <w:marTop w:val="0"/>
              <w:marBottom w:val="0"/>
              <w:divBdr>
                <w:top w:val="none" w:sz="0" w:space="0" w:color="auto"/>
                <w:left w:val="none" w:sz="0" w:space="0" w:color="auto"/>
                <w:bottom w:val="none" w:sz="0" w:space="0" w:color="auto"/>
                <w:right w:val="none" w:sz="0" w:space="0" w:color="auto"/>
              </w:divBdr>
              <w:divsChild>
                <w:div w:id="1316565623">
                  <w:marLeft w:val="0"/>
                  <w:marRight w:val="0"/>
                  <w:marTop w:val="0"/>
                  <w:marBottom w:val="0"/>
                  <w:divBdr>
                    <w:top w:val="none" w:sz="0" w:space="0" w:color="auto"/>
                    <w:left w:val="none" w:sz="0" w:space="0" w:color="auto"/>
                    <w:bottom w:val="none" w:sz="0" w:space="0" w:color="auto"/>
                    <w:right w:val="none" w:sz="0" w:space="0" w:color="auto"/>
                  </w:divBdr>
                  <w:divsChild>
                    <w:div w:id="161745072">
                      <w:marLeft w:val="0"/>
                      <w:marRight w:val="0"/>
                      <w:marTop w:val="0"/>
                      <w:marBottom w:val="0"/>
                      <w:divBdr>
                        <w:top w:val="none" w:sz="0" w:space="0" w:color="auto"/>
                        <w:left w:val="none" w:sz="0" w:space="0" w:color="auto"/>
                        <w:bottom w:val="none" w:sz="0" w:space="0" w:color="auto"/>
                        <w:right w:val="none" w:sz="0" w:space="0" w:color="auto"/>
                      </w:divBdr>
                    </w:div>
                  </w:divsChild>
                </w:div>
                <w:div w:id="664825707">
                  <w:marLeft w:val="0"/>
                  <w:marRight w:val="0"/>
                  <w:marTop w:val="0"/>
                  <w:marBottom w:val="0"/>
                  <w:divBdr>
                    <w:top w:val="none" w:sz="0" w:space="0" w:color="auto"/>
                    <w:left w:val="none" w:sz="0" w:space="0" w:color="auto"/>
                    <w:bottom w:val="none" w:sz="0" w:space="0" w:color="auto"/>
                    <w:right w:val="none" w:sz="0" w:space="0" w:color="auto"/>
                  </w:divBdr>
                  <w:divsChild>
                    <w:div w:id="682241068">
                      <w:marLeft w:val="0"/>
                      <w:marRight w:val="0"/>
                      <w:marTop w:val="0"/>
                      <w:marBottom w:val="0"/>
                      <w:divBdr>
                        <w:top w:val="none" w:sz="0" w:space="0" w:color="auto"/>
                        <w:left w:val="none" w:sz="0" w:space="0" w:color="auto"/>
                        <w:bottom w:val="none" w:sz="0" w:space="0" w:color="auto"/>
                        <w:right w:val="none" w:sz="0" w:space="0" w:color="auto"/>
                      </w:divBdr>
                    </w:div>
                  </w:divsChild>
                </w:div>
                <w:div w:id="437263354">
                  <w:marLeft w:val="0"/>
                  <w:marRight w:val="0"/>
                  <w:marTop w:val="0"/>
                  <w:marBottom w:val="0"/>
                  <w:divBdr>
                    <w:top w:val="none" w:sz="0" w:space="0" w:color="auto"/>
                    <w:left w:val="none" w:sz="0" w:space="0" w:color="auto"/>
                    <w:bottom w:val="none" w:sz="0" w:space="0" w:color="auto"/>
                    <w:right w:val="none" w:sz="0" w:space="0" w:color="auto"/>
                  </w:divBdr>
                  <w:divsChild>
                    <w:div w:id="137580243">
                      <w:marLeft w:val="0"/>
                      <w:marRight w:val="0"/>
                      <w:marTop w:val="0"/>
                      <w:marBottom w:val="0"/>
                      <w:divBdr>
                        <w:top w:val="none" w:sz="0" w:space="0" w:color="auto"/>
                        <w:left w:val="none" w:sz="0" w:space="0" w:color="auto"/>
                        <w:bottom w:val="none" w:sz="0" w:space="0" w:color="auto"/>
                        <w:right w:val="none" w:sz="0" w:space="0" w:color="auto"/>
                      </w:divBdr>
                    </w:div>
                  </w:divsChild>
                </w:div>
                <w:div w:id="1226524396">
                  <w:marLeft w:val="0"/>
                  <w:marRight w:val="0"/>
                  <w:marTop w:val="0"/>
                  <w:marBottom w:val="0"/>
                  <w:divBdr>
                    <w:top w:val="none" w:sz="0" w:space="0" w:color="auto"/>
                    <w:left w:val="none" w:sz="0" w:space="0" w:color="auto"/>
                    <w:bottom w:val="none" w:sz="0" w:space="0" w:color="auto"/>
                    <w:right w:val="none" w:sz="0" w:space="0" w:color="auto"/>
                  </w:divBdr>
                  <w:divsChild>
                    <w:div w:id="1690795606">
                      <w:marLeft w:val="0"/>
                      <w:marRight w:val="0"/>
                      <w:marTop w:val="0"/>
                      <w:marBottom w:val="0"/>
                      <w:divBdr>
                        <w:top w:val="none" w:sz="0" w:space="0" w:color="auto"/>
                        <w:left w:val="none" w:sz="0" w:space="0" w:color="auto"/>
                        <w:bottom w:val="none" w:sz="0" w:space="0" w:color="auto"/>
                        <w:right w:val="none" w:sz="0" w:space="0" w:color="auto"/>
                      </w:divBdr>
                    </w:div>
                  </w:divsChild>
                </w:div>
                <w:div w:id="1195537960">
                  <w:marLeft w:val="0"/>
                  <w:marRight w:val="0"/>
                  <w:marTop w:val="0"/>
                  <w:marBottom w:val="0"/>
                  <w:divBdr>
                    <w:top w:val="none" w:sz="0" w:space="0" w:color="auto"/>
                    <w:left w:val="none" w:sz="0" w:space="0" w:color="auto"/>
                    <w:bottom w:val="none" w:sz="0" w:space="0" w:color="auto"/>
                    <w:right w:val="none" w:sz="0" w:space="0" w:color="auto"/>
                  </w:divBdr>
                  <w:divsChild>
                    <w:div w:id="14635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6626">
          <w:marLeft w:val="0"/>
          <w:marRight w:val="0"/>
          <w:marTop w:val="0"/>
          <w:marBottom w:val="0"/>
          <w:divBdr>
            <w:top w:val="none" w:sz="0" w:space="0" w:color="auto"/>
            <w:left w:val="none" w:sz="0" w:space="0" w:color="auto"/>
            <w:bottom w:val="none" w:sz="0" w:space="0" w:color="auto"/>
            <w:right w:val="none" w:sz="0" w:space="0" w:color="auto"/>
          </w:divBdr>
          <w:divsChild>
            <w:div w:id="1332223390">
              <w:marLeft w:val="0"/>
              <w:marRight w:val="0"/>
              <w:marTop w:val="0"/>
              <w:marBottom w:val="0"/>
              <w:divBdr>
                <w:top w:val="none" w:sz="0" w:space="0" w:color="auto"/>
                <w:left w:val="none" w:sz="0" w:space="0" w:color="auto"/>
                <w:bottom w:val="none" w:sz="0" w:space="0" w:color="auto"/>
                <w:right w:val="none" w:sz="0" w:space="0" w:color="auto"/>
              </w:divBdr>
              <w:divsChild>
                <w:div w:id="1250311009">
                  <w:marLeft w:val="0"/>
                  <w:marRight w:val="0"/>
                  <w:marTop w:val="0"/>
                  <w:marBottom w:val="0"/>
                  <w:divBdr>
                    <w:top w:val="none" w:sz="0" w:space="0" w:color="auto"/>
                    <w:left w:val="none" w:sz="0" w:space="0" w:color="auto"/>
                    <w:bottom w:val="none" w:sz="0" w:space="0" w:color="auto"/>
                    <w:right w:val="none" w:sz="0" w:space="0" w:color="auto"/>
                  </w:divBdr>
                  <w:divsChild>
                    <w:div w:id="439956836">
                      <w:marLeft w:val="0"/>
                      <w:marRight w:val="0"/>
                      <w:marTop w:val="0"/>
                      <w:marBottom w:val="0"/>
                      <w:divBdr>
                        <w:top w:val="none" w:sz="0" w:space="0" w:color="auto"/>
                        <w:left w:val="none" w:sz="0" w:space="0" w:color="auto"/>
                        <w:bottom w:val="none" w:sz="0" w:space="0" w:color="auto"/>
                        <w:right w:val="none" w:sz="0" w:space="0" w:color="auto"/>
                      </w:divBdr>
                    </w:div>
                  </w:divsChild>
                </w:div>
                <w:div w:id="2091124221">
                  <w:marLeft w:val="0"/>
                  <w:marRight w:val="0"/>
                  <w:marTop w:val="0"/>
                  <w:marBottom w:val="0"/>
                  <w:divBdr>
                    <w:top w:val="none" w:sz="0" w:space="0" w:color="auto"/>
                    <w:left w:val="none" w:sz="0" w:space="0" w:color="auto"/>
                    <w:bottom w:val="none" w:sz="0" w:space="0" w:color="auto"/>
                    <w:right w:val="none" w:sz="0" w:space="0" w:color="auto"/>
                  </w:divBdr>
                  <w:divsChild>
                    <w:div w:id="1430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88576">
          <w:marLeft w:val="0"/>
          <w:marRight w:val="0"/>
          <w:marTop w:val="0"/>
          <w:marBottom w:val="0"/>
          <w:divBdr>
            <w:top w:val="none" w:sz="0" w:space="0" w:color="auto"/>
            <w:left w:val="none" w:sz="0" w:space="0" w:color="auto"/>
            <w:bottom w:val="none" w:sz="0" w:space="0" w:color="auto"/>
            <w:right w:val="none" w:sz="0" w:space="0" w:color="auto"/>
          </w:divBdr>
          <w:divsChild>
            <w:div w:id="302664977">
              <w:marLeft w:val="0"/>
              <w:marRight w:val="0"/>
              <w:marTop w:val="0"/>
              <w:marBottom w:val="0"/>
              <w:divBdr>
                <w:top w:val="none" w:sz="0" w:space="0" w:color="auto"/>
                <w:left w:val="none" w:sz="0" w:space="0" w:color="auto"/>
                <w:bottom w:val="none" w:sz="0" w:space="0" w:color="auto"/>
                <w:right w:val="none" w:sz="0" w:space="0" w:color="auto"/>
              </w:divBdr>
              <w:divsChild>
                <w:div w:id="611018741">
                  <w:marLeft w:val="0"/>
                  <w:marRight w:val="0"/>
                  <w:marTop w:val="0"/>
                  <w:marBottom w:val="0"/>
                  <w:divBdr>
                    <w:top w:val="none" w:sz="0" w:space="0" w:color="auto"/>
                    <w:left w:val="none" w:sz="0" w:space="0" w:color="auto"/>
                    <w:bottom w:val="none" w:sz="0" w:space="0" w:color="auto"/>
                    <w:right w:val="none" w:sz="0" w:space="0" w:color="auto"/>
                  </w:divBdr>
                  <w:divsChild>
                    <w:div w:id="675771127">
                      <w:marLeft w:val="0"/>
                      <w:marRight w:val="0"/>
                      <w:marTop w:val="0"/>
                      <w:marBottom w:val="0"/>
                      <w:divBdr>
                        <w:top w:val="none" w:sz="0" w:space="0" w:color="auto"/>
                        <w:left w:val="none" w:sz="0" w:space="0" w:color="auto"/>
                        <w:bottom w:val="none" w:sz="0" w:space="0" w:color="auto"/>
                        <w:right w:val="none" w:sz="0" w:space="0" w:color="auto"/>
                      </w:divBdr>
                    </w:div>
                  </w:divsChild>
                </w:div>
                <w:div w:id="1273435808">
                  <w:marLeft w:val="0"/>
                  <w:marRight w:val="0"/>
                  <w:marTop w:val="0"/>
                  <w:marBottom w:val="0"/>
                  <w:divBdr>
                    <w:top w:val="none" w:sz="0" w:space="0" w:color="auto"/>
                    <w:left w:val="none" w:sz="0" w:space="0" w:color="auto"/>
                    <w:bottom w:val="none" w:sz="0" w:space="0" w:color="auto"/>
                    <w:right w:val="none" w:sz="0" w:space="0" w:color="auto"/>
                  </w:divBdr>
                  <w:divsChild>
                    <w:div w:id="14492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2870">
          <w:marLeft w:val="0"/>
          <w:marRight w:val="0"/>
          <w:marTop w:val="0"/>
          <w:marBottom w:val="0"/>
          <w:divBdr>
            <w:top w:val="none" w:sz="0" w:space="0" w:color="auto"/>
            <w:left w:val="none" w:sz="0" w:space="0" w:color="auto"/>
            <w:bottom w:val="none" w:sz="0" w:space="0" w:color="auto"/>
            <w:right w:val="none" w:sz="0" w:space="0" w:color="auto"/>
          </w:divBdr>
          <w:divsChild>
            <w:div w:id="910772529">
              <w:marLeft w:val="0"/>
              <w:marRight w:val="0"/>
              <w:marTop w:val="0"/>
              <w:marBottom w:val="0"/>
              <w:divBdr>
                <w:top w:val="none" w:sz="0" w:space="0" w:color="auto"/>
                <w:left w:val="none" w:sz="0" w:space="0" w:color="auto"/>
                <w:bottom w:val="none" w:sz="0" w:space="0" w:color="auto"/>
                <w:right w:val="none" w:sz="0" w:space="0" w:color="auto"/>
              </w:divBdr>
              <w:divsChild>
                <w:div w:id="1607426973">
                  <w:marLeft w:val="0"/>
                  <w:marRight w:val="0"/>
                  <w:marTop w:val="0"/>
                  <w:marBottom w:val="0"/>
                  <w:divBdr>
                    <w:top w:val="none" w:sz="0" w:space="0" w:color="auto"/>
                    <w:left w:val="none" w:sz="0" w:space="0" w:color="auto"/>
                    <w:bottom w:val="none" w:sz="0" w:space="0" w:color="auto"/>
                    <w:right w:val="none" w:sz="0" w:space="0" w:color="auto"/>
                  </w:divBdr>
                  <w:divsChild>
                    <w:div w:id="302388027">
                      <w:marLeft w:val="0"/>
                      <w:marRight w:val="0"/>
                      <w:marTop w:val="0"/>
                      <w:marBottom w:val="0"/>
                      <w:divBdr>
                        <w:top w:val="none" w:sz="0" w:space="0" w:color="auto"/>
                        <w:left w:val="none" w:sz="0" w:space="0" w:color="auto"/>
                        <w:bottom w:val="none" w:sz="0" w:space="0" w:color="auto"/>
                        <w:right w:val="none" w:sz="0" w:space="0" w:color="auto"/>
                      </w:divBdr>
                    </w:div>
                    <w:div w:id="15651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nsaheduspor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eE8uBKXu2dfLajilmpjUNuGxg==">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4394</Words>
  <Characters>25050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Takyi-Mensah</dc:creator>
  <cp:lastModifiedBy>Joseph Takyi-Mensah</cp:lastModifiedBy>
  <cp:revision>2</cp:revision>
  <dcterms:created xsi:type="dcterms:W3CDTF">2021-06-13T12:55:00Z</dcterms:created>
  <dcterms:modified xsi:type="dcterms:W3CDTF">2021-06-13T12:55:00Z</dcterms:modified>
</cp:coreProperties>
</file>